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5" w:rsidRDefault="00CB60B5" w:rsidP="00CB60B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60B5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B60B5" w:rsidRDefault="00CB60B5" w:rsidP="00CB60B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60B5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CB60B5" w:rsidRDefault="00CB60B5" w:rsidP="00CB60B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60B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CB60B5">
        <w:rPr>
          <w:rFonts w:ascii="Times New Roman" w:hAnsi="Times New Roman" w:cs="Times New Roman"/>
          <w:b w:val="0"/>
          <w:sz w:val="24"/>
          <w:szCs w:val="24"/>
        </w:rPr>
        <w:t>Куликовский</w:t>
      </w:r>
      <w:proofErr w:type="spellEnd"/>
    </w:p>
    <w:p w:rsidR="00CB60B5" w:rsidRPr="00CB60B5" w:rsidRDefault="00CB60B5" w:rsidP="00CB60B5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60B5">
        <w:rPr>
          <w:rFonts w:ascii="Times New Roman" w:hAnsi="Times New Roman" w:cs="Times New Roman"/>
          <w:b w:val="0"/>
          <w:sz w:val="24"/>
          <w:szCs w:val="24"/>
        </w:rPr>
        <w:t xml:space="preserve"> сельсовет от 09.11.2017г. № 47</w:t>
      </w:r>
    </w:p>
    <w:p w:rsidR="00CB60B5" w:rsidRDefault="00CB60B5" w:rsidP="00CB60B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B60B5" w:rsidRPr="00BE0F5F" w:rsidRDefault="00CB60B5" w:rsidP="00CB60B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E0F5F">
        <w:rPr>
          <w:rFonts w:ascii="Times New Roman" w:hAnsi="Times New Roman" w:cs="Times New Roman"/>
          <w:sz w:val="24"/>
          <w:szCs w:val="24"/>
        </w:rPr>
        <w:t>ИЗМЕНЕНИЯ</w:t>
      </w:r>
    </w:p>
    <w:p w:rsidR="00CB60B5" w:rsidRPr="00BE0F5F" w:rsidRDefault="00CB60B5" w:rsidP="00CB60B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BE0F5F"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предоставления муниципальной услуги</w:t>
      </w:r>
      <w:r w:rsidRPr="00BE0F5F">
        <w:rPr>
          <w:bCs w:val="0"/>
          <w:sz w:val="24"/>
          <w:szCs w:val="24"/>
        </w:rPr>
        <w:t xml:space="preserve">  </w:t>
      </w:r>
      <w:r w:rsidRPr="00BE0F5F">
        <w:rPr>
          <w:rFonts w:ascii="Times New Roman" w:hAnsi="Times New Roman" w:cs="Times New Roman"/>
          <w:color w:val="000000"/>
          <w:sz w:val="24"/>
          <w:szCs w:val="24"/>
        </w:rPr>
        <w:t>«Выдача справок о регистрации граждан, выписки из домовой книги и иных справок»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 w:rsidRPr="00BE0F5F"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администрации сельского поселения </w:t>
      </w:r>
      <w:proofErr w:type="spellStart"/>
      <w:r w:rsidRPr="00BE0F5F">
        <w:rPr>
          <w:rFonts w:ascii="Times New Roman" w:hAnsi="Times New Roman" w:cs="Times New Roman"/>
          <w:b/>
          <w:sz w:val="24"/>
          <w:szCs w:val="24"/>
        </w:rPr>
        <w:t>Куликовский</w:t>
      </w:r>
      <w:proofErr w:type="spellEnd"/>
      <w:r w:rsidRPr="00BE0F5F">
        <w:rPr>
          <w:rFonts w:ascii="Times New Roman" w:hAnsi="Times New Roman" w:cs="Times New Roman"/>
          <w:b/>
          <w:sz w:val="24"/>
          <w:szCs w:val="24"/>
        </w:rPr>
        <w:t xml:space="preserve"> сельсовет от 04.06.2013 № 19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Изложить пункт 2. 2. раздела 2. «Стандарт предоставления муниципальной услуги» в новой редакции: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2.2.1.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 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2.2.2. Визуальная, текстовая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 и на Едином портале государственных и муниципальных услуг.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 для ожидания и приема заявителей, на официальном сайте Администрации, на Едином портале государственных и муниципальных услуг размещаются следующие информационные материалы: 1) информация о порядке предоставления муниципальной услуги; 2) перечень нормативных правовых актов, регламентирующих оказание муниципальной услуги; 3) перечень документов, необходимых для предоставления муниципальной услуги, а также требования, предъявляемые к этим документам;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4) сроки предоставления муниципальной услуги и основания для отказа в предоставлении муниципальной услуги; 5) формы заявлений о предоставлении муниципальной услуги; 6) порядок информирования о ходе предоставления муниципальной услуги, порядок обжалования решений, действий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бездействия муниципальных служащих. При изменении информации по предоставлению муниципальной услуги осуществляется ее обновление.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2.4. Прием заявителей осуществляется без предварительной записи в порядке очередности. 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предоставления муниципальной услуги.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2.5.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2.6.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 являются бесплатными.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2.7.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 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 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дублирование необходимой для инвалидов звуковой и зрительной информации, а также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доступ к помещению, в котором предоставляется услуга, собак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проводника при наличии документа, подтверждающего ее специальное обучение; 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 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оказание помощи инвалидам в преодолении барьеров, мешающих получению ими муниципальной услуги.</w:t>
      </w:r>
    </w:p>
    <w:p w:rsidR="00CB60B5" w:rsidRDefault="00CB60B5" w:rsidP="00CB6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 постановление вступает  в силу со дня его подписания и обнародования.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Контроль над исполнением настоящего постановления оставляю за собой.</w:t>
      </w:r>
    </w:p>
    <w:p w:rsidR="00CB60B5" w:rsidRDefault="00CB60B5" w:rsidP="00CB60B5">
      <w:pPr>
        <w:rPr>
          <w:rFonts w:ascii="Times New Roman" w:hAnsi="Times New Roman" w:cs="Times New Roman"/>
          <w:sz w:val="24"/>
          <w:szCs w:val="24"/>
        </w:rPr>
      </w:pPr>
    </w:p>
    <w:p w:rsidR="00CB60B5" w:rsidRDefault="00CB60B5" w:rsidP="00CB6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B60B5" w:rsidRDefault="00CB60B5" w:rsidP="00CB60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162D4" w:rsidRDefault="009162D4"/>
    <w:sectPr w:rsidR="009162D4" w:rsidSect="009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0B5"/>
    <w:rsid w:val="009162D4"/>
    <w:rsid w:val="00BC6BDA"/>
    <w:rsid w:val="00BE0F5F"/>
    <w:rsid w:val="00CB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B5"/>
    <w:pPr>
      <w:spacing w:after="0" w:line="240" w:lineRule="auto"/>
    </w:pPr>
  </w:style>
  <w:style w:type="paragraph" w:customStyle="1" w:styleId="Heading">
    <w:name w:val="Heading"/>
    <w:rsid w:val="00CB6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5</cp:revision>
  <dcterms:created xsi:type="dcterms:W3CDTF">2018-07-09T09:26:00Z</dcterms:created>
  <dcterms:modified xsi:type="dcterms:W3CDTF">2018-07-09T09:35:00Z</dcterms:modified>
</cp:coreProperties>
</file>