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68" w:rsidRDefault="003D7468" w:rsidP="003D7468">
      <w:pPr>
        <w:pStyle w:val="a3"/>
        <w:jc w:val="center"/>
        <w:rPr>
          <w:b/>
          <w:sz w:val="24"/>
          <w:szCs w:val="24"/>
        </w:rPr>
      </w:pPr>
      <w:r>
        <w:rPr>
          <w:b/>
          <w:noProof/>
          <w:sz w:val="24"/>
          <w:szCs w:val="24"/>
          <w:lang w:eastAsia="ru-RU"/>
        </w:rPr>
        <w:drawing>
          <wp:inline distT="0" distB="0" distL="0" distR="0">
            <wp:extent cx="504825" cy="628650"/>
            <wp:effectExtent l="0" t="0" r="9525" b="0"/>
            <wp:docPr id="1" name="Рисунок 1" descr="Герб_Лебедя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Лебедянь"/>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3D7468" w:rsidRDefault="003D7468" w:rsidP="003D7468">
      <w:pPr>
        <w:pStyle w:val="a3"/>
        <w:tabs>
          <w:tab w:val="left" w:pos="0"/>
        </w:tabs>
        <w:ind w:left="-426" w:firstLine="426"/>
        <w:jc w:val="center"/>
        <w:rPr>
          <w:b/>
          <w:sz w:val="24"/>
          <w:szCs w:val="24"/>
        </w:rPr>
      </w:pPr>
      <w:r>
        <w:rPr>
          <w:b/>
          <w:sz w:val="24"/>
          <w:szCs w:val="24"/>
        </w:rPr>
        <w:t>Липецкая область</w:t>
      </w:r>
    </w:p>
    <w:p w:rsidR="003D7468" w:rsidRDefault="003D7468" w:rsidP="003D7468">
      <w:pPr>
        <w:pStyle w:val="a3"/>
        <w:jc w:val="center"/>
        <w:rPr>
          <w:b/>
          <w:sz w:val="24"/>
          <w:szCs w:val="24"/>
        </w:rPr>
      </w:pPr>
      <w:r>
        <w:rPr>
          <w:b/>
          <w:sz w:val="24"/>
          <w:szCs w:val="24"/>
        </w:rPr>
        <w:t>Лебедянский муниципальный район</w:t>
      </w:r>
    </w:p>
    <w:p w:rsidR="003D7468" w:rsidRDefault="003D7468" w:rsidP="003D7468">
      <w:pPr>
        <w:pStyle w:val="a3"/>
        <w:jc w:val="center"/>
        <w:rPr>
          <w:b/>
          <w:sz w:val="24"/>
          <w:szCs w:val="24"/>
        </w:rPr>
      </w:pPr>
      <w:r>
        <w:rPr>
          <w:b/>
          <w:sz w:val="24"/>
          <w:szCs w:val="24"/>
        </w:rPr>
        <w:t>Совет депутатов   сельского поселения Куликовский сельсовет</w:t>
      </w:r>
    </w:p>
    <w:p w:rsidR="003D7468" w:rsidRDefault="003D7468" w:rsidP="003D7468">
      <w:pPr>
        <w:pStyle w:val="a3"/>
        <w:jc w:val="center"/>
        <w:rPr>
          <w:b/>
          <w:sz w:val="24"/>
          <w:szCs w:val="24"/>
        </w:rPr>
      </w:pPr>
    </w:p>
    <w:p w:rsidR="003D7468" w:rsidRDefault="003D7468" w:rsidP="003D7468">
      <w:pPr>
        <w:pStyle w:val="a3"/>
        <w:jc w:val="center"/>
        <w:rPr>
          <w:b/>
          <w:sz w:val="24"/>
          <w:szCs w:val="24"/>
        </w:rPr>
      </w:pPr>
    </w:p>
    <w:p w:rsidR="003D7468" w:rsidRDefault="003D7468" w:rsidP="003D7468">
      <w:pPr>
        <w:pStyle w:val="a3"/>
        <w:jc w:val="center"/>
        <w:rPr>
          <w:b/>
          <w:sz w:val="24"/>
          <w:szCs w:val="24"/>
        </w:rPr>
      </w:pPr>
      <w:r>
        <w:rPr>
          <w:b/>
          <w:sz w:val="24"/>
          <w:szCs w:val="24"/>
        </w:rPr>
        <w:t>Р Е Ш Е Н И</w:t>
      </w:r>
      <w:r>
        <w:rPr>
          <w:sz w:val="24"/>
          <w:szCs w:val="24"/>
        </w:rPr>
        <w:t xml:space="preserve"> </w:t>
      </w:r>
      <w:r>
        <w:rPr>
          <w:b/>
          <w:sz w:val="24"/>
          <w:szCs w:val="24"/>
        </w:rPr>
        <w:t>Е</w:t>
      </w:r>
    </w:p>
    <w:p w:rsidR="003D7468" w:rsidRDefault="003D7468" w:rsidP="003D7468">
      <w:pPr>
        <w:pStyle w:val="a3"/>
        <w:rPr>
          <w:sz w:val="24"/>
          <w:szCs w:val="24"/>
        </w:rPr>
      </w:pPr>
    </w:p>
    <w:p w:rsidR="003D7468" w:rsidRDefault="003D7468" w:rsidP="003D7468">
      <w:pPr>
        <w:pStyle w:val="a3"/>
        <w:rPr>
          <w:sz w:val="24"/>
          <w:szCs w:val="24"/>
        </w:rPr>
      </w:pPr>
      <w:r>
        <w:rPr>
          <w:sz w:val="24"/>
          <w:szCs w:val="24"/>
        </w:rPr>
        <w:t>2</w:t>
      </w:r>
      <w:r>
        <w:rPr>
          <w:sz w:val="24"/>
          <w:szCs w:val="24"/>
        </w:rPr>
        <w:t>1</w:t>
      </w:r>
      <w:r>
        <w:rPr>
          <w:sz w:val="24"/>
          <w:szCs w:val="24"/>
        </w:rPr>
        <w:t>.</w:t>
      </w:r>
      <w:r>
        <w:rPr>
          <w:sz w:val="24"/>
          <w:szCs w:val="24"/>
        </w:rPr>
        <w:t>02</w:t>
      </w:r>
      <w:r>
        <w:rPr>
          <w:sz w:val="24"/>
          <w:szCs w:val="24"/>
        </w:rPr>
        <w:t>.202</w:t>
      </w:r>
      <w:r>
        <w:rPr>
          <w:sz w:val="24"/>
          <w:szCs w:val="24"/>
        </w:rPr>
        <w:t>3</w:t>
      </w:r>
      <w:r>
        <w:rPr>
          <w:sz w:val="24"/>
          <w:szCs w:val="24"/>
        </w:rPr>
        <w:t xml:space="preserve"> год                            с. Куликовка Вторая                               № </w:t>
      </w:r>
      <w:r>
        <w:rPr>
          <w:sz w:val="24"/>
          <w:szCs w:val="24"/>
        </w:rPr>
        <w:t>82</w:t>
      </w:r>
      <w:bookmarkStart w:id="0" w:name="_GoBack"/>
      <w:bookmarkEnd w:id="0"/>
    </w:p>
    <w:p w:rsidR="003D7468" w:rsidRDefault="003D7468" w:rsidP="003D7468">
      <w:pPr>
        <w:shd w:val="clear" w:color="auto" w:fill="FFFFFF"/>
        <w:spacing w:line="240" w:lineRule="auto"/>
        <w:jc w:val="center"/>
        <w:rPr>
          <w:rFonts w:ascii="Arial" w:hAnsi="Arial" w:cs="Arial"/>
          <w:b/>
          <w:bCs/>
          <w:color w:val="000000"/>
          <w:sz w:val="24"/>
          <w:szCs w:val="24"/>
        </w:rPr>
      </w:pPr>
    </w:p>
    <w:p w:rsidR="003D7468" w:rsidRDefault="003D7468" w:rsidP="003D7468">
      <w:pPr>
        <w:spacing w:line="240" w:lineRule="auto"/>
        <w:rPr>
          <w:sz w:val="24"/>
          <w:szCs w:val="24"/>
        </w:rPr>
      </w:pPr>
    </w:p>
    <w:p w:rsidR="003D7468" w:rsidRDefault="003D7468" w:rsidP="003D7468">
      <w:pPr>
        <w:spacing w:line="240" w:lineRule="auto"/>
        <w:jc w:val="center"/>
        <w:rPr>
          <w:sz w:val="24"/>
          <w:szCs w:val="24"/>
        </w:rPr>
      </w:pPr>
      <w:r>
        <w:rPr>
          <w:sz w:val="24"/>
          <w:szCs w:val="24"/>
        </w:rPr>
        <w:t>О внесении изменений в Положение «Об оплате труда работников</w:t>
      </w:r>
    </w:p>
    <w:p w:rsidR="003D7468" w:rsidRDefault="003D7468" w:rsidP="003D7468">
      <w:pPr>
        <w:spacing w:line="240" w:lineRule="auto"/>
        <w:jc w:val="center"/>
        <w:rPr>
          <w:sz w:val="24"/>
          <w:szCs w:val="24"/>
        </w:rPr>
      </w:pPr>
      <w:r>
        <w:rPr>
          <w:sz w:val="24"/>
          <w:szCs w:val="24"/>
        </w:rPr>
        <w:t xml:space="preserve"> муниципального учреждения культуры, финансируемых из бюджета сельского поселения Куликовский сельсовет</w:t>
      </w:r>
      <w:proofErr w:type="gramStart"/>
      <w:r>
        <w:rPr>
          <w:sz w:val="24"/>
          <w:szCs w:val="24"/>
        </w:rPr>
        <w:t>»,  утвержденное</w:t>
      </w:r>
      <w:proofErr w:type="gramEnd"/>
      <w:r>
        <w:rPr>
          <w:sz w:val="24"/>
          <w:szCs w:val="24"/>
        </w:rPr>
        <w:t xml:space="preserve"> решением Совета депутатов сельского поселения Куликовский сельсовет Лебедянского муниципального района </w:t>
      </w:r>
    </w:p>
    <w:p w:rsidR="003D7468" w:rsidRDefault="003D7468" w:rsidP="003D7468">
      <w:pPr>
        <w:spacing w:line="240" w:lineRule="auto"/>
        <w:jc w:val="center"/>
        <w:rPr>
          <w:sz w:val="24"/>
          <w:szCs w:val="24"/>
        </w:rPr>
      </w:pPr>
      <w:r>
        <w:rPr>
          <w:sz w:val="24"/>
          <w:szCs w:val="24"/>
        </w:rPr>
        <w:t>Липецкой области от 14.11.2011 г. № 45</w:t>
      </w:r>
    </w:p>
    <w:p w:rsidR="003D7468" w:rsidRDefault="003D7468" w:rsidP="003D7468">
      <w:pPr>
        <w:spacing w:line="240" w:lineRule="auto"/>
        <w:rPr>
          <w:sz w:val="24"/>
          <w:szCs w:val="24"/>
        </w:rPr>
      </w:pPr>
    </w:p>
    <w:p w:rsidR="003D7468" w:rsidRDefault="003D7468" w:rsidP="003D7468">
      <w:pPr>
        <w:spacing w:line="240" w:lineRule="auto"/>
        <w:rPr>
          <w:sz w:val="24"/>
          <w:szCs w:val="24"/>
        </w:rPr>
      </w:pPr>
      <w:r>
        <w:rPr>
          <w:sz w:val="24"/>
          <w:szCs w:val="24"/>
        </w:rPr>
        <w:t xml:space="preserve">    Рассмотрев представленное администрацией сельского поселения Куликовский сельсовет проект изменений в Положение «Об оплате труда работников муниципального учреждения культуры, финансируемых из бюджета сельского поселения Куликовский сельсовет», утвержденное  решением Совета депутатов сельского поселения Куликовский сельсовет Лебедянского муниципального района Липецкой области от 14.11.2011 г. № 45, учитывая мнение постоянной депутатской комиссии по экономике, бюджету и финансам Совет депутатов   сельского поселения Куликовский сельсовет</w:t>
      </w:r>
    </w:p>
    <w:p w:rsidR="003D7468" w:rsidRDefault="003D7468" w:rsidP="003D7468">
      <w:pPr>
        <w:spacing w:line="240" w:lineRule="auto"/>
        <w:rPr>
          <w:b/>
          <w:sz w:val="24"/>
          <w:szCs w:val="24"/>
        </w:rPr>
      </w:pPr>
    </w:p>
    <w:p w:rsidR="003D7468" w:rsidRDefault="003D7468" w:rsidP="003D7468">
      <w:pPr>
        <w:spacing w:line="240" w:lineRule="auto"/>
        <w:ind w:firstLine="567"/>
        <w:jc w:val="center"/>
        <w:rPr>
          <w:sz w:val="24"/>
          <w:szCs w:val="24"/>
        </w:rPr>
      </w:pPr>
      <w:r>
        <w:rPr>
          <w:sz w:val="24"/>
          <w:szCs w:val="24"/>
        </w:rPr>
        <w:t>РЕШИЛ:</w:t>
      </w:r>
    </w:p>
    <w:p w:rsidR="003D7468" w:rsidRDefault="003D7468" w:rsidP="003D7468">
      <w:pPr>
        <w:spacing w:line="240" w:lineRule="auto"/>
        <w:ind w:firstLine="567"/>
        <w:jc w:val="center"/>
        <w:rPr>
          <w:b/>
          <w:sz w:val="24"/>
          <w:szCs w:val="24"/>
        </w:rPr>
      </w:pPr>
    </w:p>
    <w:p w:rsidR="003D7468" w:rsidRDefault="003D7468" w:rsidP="003D7468">
      <w:pPr>
        <w:spacing w:line="240" w:lineRule="auto"/>
        <w:rPr>
          <w:b/>
          <w:sz w:val="24"/>
          <w:szCs w:val="24"/>
        </w:rPr>
      </w:pPr>
      <w:r>
        <w:rPr>
          <w:sz w:val="24"/>
          <w:szCs w:val="24"/>
        </w:rPr>
        <w:t xml:space="preserve">          1. Принять изменения в Положение «Об оплате труда работников муниципального учреждения культуры, финансируемых из бюджета сельского поселения Куликовский сельсовет», утвержденное решением Совета депутатов сельского поселения Куликовский сельсовет Лебедянского муниципального района Липецкой области от 14.11.2011 г. № 45 (в редакции от 01.11.2012 № 76, от 16.03.2013 г. № 93; от 16.04.2014 № 127, 24.09.2014 № 146; от 17.02.2015 № 164, 24.03.2017г № 60; от 18.01.2018г.  № 107, от 16.01.2019г. № 151, от 24.01.2020г. №199, № 26 от 22.04.2021г., №49 от 24.01.2022г.</w:t>
      </w:r>
      <w:r>
        <w:rPr>
          <w:sz w:val="24"/>
          <w:szCs w:val="24"/>
        </w:rPr>
        <w:t>, от 24.11.2022 г. № 70</w:t>
      </w:r>
      <w:r>
        <w:rPr>
          <w:sz w:val="24"/>
          <w:szCs w:val="24"/>
        </w:rPr>
        <w:t>) (прилагаются).</w:t>
      </w:r>
    </w:p>
    <w:p w:rsidR="003D7468" w:rsidRDefault="003D7468" w:rsidP="003D7468">
      <w:pPr>
        <w:spacing w:line="240" w:lineRule="auto"/>
        <w:ind w:firstLine="567"/>
        <w:rPr>
          <w:b/>
          <w:sz w:val="24"/>
          <w:szCs w:val="24"/>
        </w:rPr>
      </w:pPr>
      <w:r>
        <w:rPr>
          <w:sz w:val="24"/>
          <w:szCs w:val="24"/>
        </w:rPr>
        <w:t>2. Направить изменения в Положение «Об оплате труда работников муниципального учреждения культуры, финансируемых из бюджета сельского поселения Куликовский сельсовет», утвержденное решением Совета депутатов сельского поселения Куликовский сельсовет Лебедянского муниципального района Липецкой области от 14.11.2011 г. № 45 (в редакции от 01.11.2012 № 76, от 16.03.2013 г. № 93; от 16.04.2014 № 127, 24.09.2014 №146; от 17.02.2015 №164, 24.03.2017г №60; от 18.01.2018г.  № 107, от 16.01.2019г. № 151, от 24.01.2020г. №199, № 26 от 22.04.2021г. №49 от 24.01.2022г</w:t>
      </w:r>
      <w:r>
        <w:rPr>
          <w:sz w:val="24"/>
          <w:szCs w:val="24"/>
        </w:rPr>
        <w:t xml:space="preserve">, </w:t>
      </w:r>
      <w:r>
        <w:rPr>
          <w:sz w:val="24"/>
          <w:szCs w:val="24"/>
        </w:rPr>
        <w:t>от 24.11.2022 г. № 70), главе сельского поселения Куликовский сельсовет для подписания и обнародования.</w:t>
      </w:r>
    </w:p>
    <w:p w:rsidR="003D7468" w:rsidRDefault="003D7468" w:rsidP="003D7468">
      <w:pPr>
        <w:spacing w:line="240" w:lineRule="auto"/>
        <w:ind w:firstLine="567"/>
        <w:rPr>
          <w:b/>
          <w:sz w:val="24"/>
          <w:szCs w:val="24"/>
        </w:rPr>
      </w:pPr>
      <w:r>
        <w:rPr>
          <w:sz w:val="24"/>
          <w:szCs w:val="24"/>
        </w:rPr>
        <w:t xml:space="preserve">3. Настоящее решение вступает в силу со дня его обнародования и распространяется на правоотношения, возникшие </w:t>
      </w:r>
      <w:proofErr w:type="gramStart"/>
      <w:r>
        <w:rPr>
          <w:sz w:val="24"/>
          <w:szCs w:val="24"/>
        </w:rPr>
        <w:t>с  1</w:t>
      </w:r>
      <w:proofErr w:type="gramEnd"/>
      <w:r>
        <w:rPr>
          <w:sz w:val="24"/>
          <w:szCs w:val="24"/>
        </w:rPr>
        <w:t xml:space="preserve"> </w:t>
      </w:r>
      <w:r>
        <w:rPr>
          <w:sz w:val="24"/>
          <w:szCs w:val="24"/>
        </w:rPr>
        <w:t>января</w:t>
      </w:r>
      <w:r>
        <w:rPr>
          <w:sz w:val="24"/>
          <w:szCs w:val="24"/>
        </w:rPr>
        <w:t xml:space="preserve"> 202</w:t>
      </w:r>
      <w:r>
        <w:rPr>
          <w:sz w:val="24"/>
          <w:szCs w:val="24"/>
        </w:rPr>
        <w:t>3</w:t>
      </w:r>
      <w:r>
        <w:rPr>
          <w:sz w:val="24"/>
          <w:szCs w:val="24"/>
        </w:rPr>
        <w:t xml:space="preserve"> года.</w:t>
      </w:r>
    </w:p>
    <w:p w:rsidR="003D7468" w:rsidRDefault="003D7468" w:rsidP="003D7468">
      <w:pPr>
        <w:spacing w:line="240" w:lineRule="auto"/>
        <w:ind w:firstLine="0"/>
        <w:rPr>
          <w:b/>
          <w:sz w:val="24"/>
          <w:szCs w:val="24"/>
        </w:rPr>
      </w:pPr>
    </w:p>
    <w:p w:rsidR="003D7468" w:rsidRDefault="003D7468" w:rsidP="003D7468">
      <w:pPr>
        <w:spacing w:line="240" w:lineRule="auto"/>
        <w:rPr>
          <w:b/>
          <w:sz w:val="24"/>
          <w:szCs w:val="24"/>
        </w:rPr>
      </w:pPr>
      <w:r>
        <w:rPr>
          <w:sz w:val="24"/>
          <w:szCs w:val="24"/>
        </w:rPr>
        <w:t>Председатель Совета депутатов</w:t>
      </w:r>
    </w:p>
    <w:p w:rsidR="003D7468" w:rsidRDefault="003D7468" w:rsidP="003D7468">
      <w:pPr>
        <w:spacing w:line="240" w:lineRule="auto"/>
        <w:jc w:val="left"/>
        <w:rPr>
          <w:sz w:val="24"/>
          <w:szCs w:val="24"/>
        </w:rPr>
      </w:pPr>
      <w:r>
        <w:rPr>
          <w:sz w:val="24"/>
          <w:szCs w:val="24"/>
        </w:rPr>
        <w:t xml:space="preserve">сельского поселения </w:t>
      </w:r>
    </w:p>
    <w:p w:rsidR="003D7468" w:rsidRDefault="003D7468" w:rsidP="003D7468">
      <w:pPr>
        <w:spacing w:line="240" w:lineRule="auto"/>
        <w:jc w:val="left"/>
        <w:rPr>
          <w:b/>
          <w:sz w:val="24"/>
          <w:szCs w:val="24"/>
        </w:rPr>
      </w:pPr>
      <w:r>
        <w:rPr>
          <w:sz w:val="24"/>
          <w:szCs w:val="24"/>
        </w:rPr>
        <w:t xml:space="preserve">Куликовский сельсовет                                          К.Г. Гасанов                          </w:t>
      </w:r>
    </w:p>
    <w:p w:rsidR="003D7468" w:rsidRDefault="003D7468" w:rsidP="003D7468">
      <w:pPr>
        <w:spacing w:line="240" w:lineRule="auto"/>
        <w:rPr>
          <w:b/>
          <w:sz w:val="24"/>
          <w:szCs w:val="24"/>
        </w:rPr>
      </w:pPr>
      <w:r>
        <w:rPr>
          <w:sz w:val="24"/>
          <w:szCs w:val="24"/>
        </w:rPr>
        <w:lastRenderedPageBreak/>
        <w:t xml:space="preserve">                                                             </w:t>
      </w:r>
    </w:p>
    <w:p w:rsidR="003D7468" w:rsidRDefault="003D7468" w:rsidP="003D7468">
      <w:pPr>
        <w:spacing w:line="240" w:lineRule="auto"/>
        <w:ind w:firstLine="0"/>
        <w:rPr>
          <w:b/>
        </w:rPr>
      </w:pPr>
    </w:p>
    <w:p w:rsidR="003D7468" w:rsidRDefault="003D7468" w:rsidP="003D7468">
      <w:pPr>
        <w:spacing w:line="240" w:lineRule="auto"/>
        <w:jc w:val="center"/>
        <w:rPr>
          <w:b/>
        </w:rPr>
      </w:pPr>
    </w:p>
    <w:p w:rsidR="003D7468" w:rsidRDefault="003D7468" w:rsidP="003D7468">
      <w:pPr>
        <w:spacing w:line="240" w:lineRule="auto"/>
        <w:jc w:val="center"/>
        <w:rPr>
          <w:sz w:val="24"/>
          <w:szCs w:val="24"/>
        </w:rPr>
      </w:pPr>
      <w:r>
        <w:rPr>
          <w:sz w:val="24"/>
          <w:szCs w:val="24"/>
        </w:rPr>
        <w:t>Изменения</w:t>
      </w:r>
    </w:p>
    <w:p w:rsidR="003D7468" w:rsidRDefault="003D7468" w:rsidP="003D7468">
      <w:pPr>
        <w:spacing w:line="240" w:lineRule="auto"/>
        <w:jc w:val="center"/>
        <w:rPr>
          <w:sz w:val="24"/>
          <w:szCs w:val="24"/>
        </w:rPr>
      </w:pPr>
      <w:proofErr w:type="gramStart"/>
      <w:r>
        <w:rPr>
          <w:sz w:val="24"/>
          <w:szCs w:val="24"/>
        </w:rPr>
        <w:t>в  Положение</w:t>
      </w:r>
      <w:proofErr w:type="gramEnd"/>
      <w:r>
        <w:rPr>
          <w:sz w:val="24"/>
          <w:szCs w:val="24"/>
        </w:rPr>
        <w:t xml:space="preserve"> « Об оплате труда работников муниципального учреждения культуры, финансируемых из бюджета сельского поселения Куликовский сельсовет», утвержденное решением Совета депутатов сельского поселения Куликовский сельсовет Лебедянского муниципального района Липецкой области от 14.11.2011 г. №45 </w:t>
      </w:r>
    </w:p>
    <w:p w:rsidR="003D7468" w:rsidRDefault="003D7468" w:rsidP="003D7468">
      <w:pPr>
        <w:spacing w:line="240" w:lineRule="auto"/>
        <w:jc w:val="center"/>
        <w:rPr>
          <w:sz w:val="24"/>
          <w:szCs w:val="24"/>
        </w:rPr>
      </w:pPr>
    </w:p>
    <w:p w:rsidR="003D7468" w:rsidRDefault="003D7468" w:rsidP="003D7468">
      <w:pPr>
        <w:spacing w:line="240" w:lineRule="auto"/>
        <w:rPr>
          <w:sz w:val="24"/>
          <w:szCs w:val="24"/>
        </w:rPr>
      </w:pPr>
      <w:r>
        <w:rPr>
          <w:sz w:val="24"/>
          <w:szCs w:val="24"/>
        </w:rPr>
        <w:t xml:space="preserve">1.Внести </w:t>
      </w:r>
      <w:proofErr w:type="gramStart"/>
      <w:r>
        <w:rPr>
          <w:sz w:val="24"/>
          <w:szCs w:val="24"/>
        </w:rPr>
        <w:t>в  Положение</w:t>
      </w:r>
      <w:proofErr w:type="gramEnd"/>
      <w:r>
        <w:rPr>
          <w:sz w:val="24"/>
          <w:szCs w:val="24"/>
        </w:rPr>
        <w:t xml:space="preserve"> « Об оплате труда работников муниципального учреждения культуры, финансируемых из бюджета сельского поселения Куликовский сельсовет», утвержденное решением Совета депутатов сельского поселения Куликовский сельсовет Лебедянского муниципального района Липецкой области от 14.11.2011 г. №45 (в редакции от 01.11.2012 № 76, от 16.03.2013 г. № 93; от 16.04.2014 № 127, 24.09.2014 №146; от 17.02.2015 №164, 24.03.2017г №60; от 18.01.2018г.  № 107, от 16.01.2019г. № 151, от 24.01.2020г. №199, № 26 от 22.04.2021г., №49 от 24.01.2022г</w:t>
      </w:r>
      <w:r>
        <w:rPr>
          <w:sz w:val="24"/>
          <w:szCs w:val="24"/>
        </w:rPr>
        <w:t xml:space="preserve">, </w:t>
      </w:r>
      <w:r>
        <w:rPr>
          <w:sz w:val="24"/>
          <w:szCs w:val="24"/>
        </w:rPr>
        <w:t>от 24.11.2022 г. № 70), следующие изменения:</w:t>
      </w:r>
    </w:p>
    <w:p w:rsidR="003D7468" w:rsidRDefault="003D7468" w:rsidP="003D7468">
      <w:pPr>
        <w:spacing w:line="240" w:lineRule="auto"/>
        <w:rPr>
          <w:sz w:val="24"/>
          <w:szCs w:val="24"/>
        </w:rPr>
      </w:pPr>
    </w:p>
    <w:p w:rsidR="003D7468" w:rsidRDefault="003D7468" w:rsidP="003D7468">
      <w:pPr>
        <w:spacing w:line="240" w:lineRule="auto"/>
        <w:rPr>
          <w:b/>
          <w:sz w:val="24"/>
          <w:szCs w:val="24"/>
        </w:rPr>
      </w:pPr>
    </w:p>
    <w:p w:rsidR="003D7468" w:rsidRDefault="003D7468" w:rsidP="003D7468">
      <w:pPr>
        <w:spacing w:line="240" w:lineRule="auto"/>
        <w:ind w:firstLine="567"/>
        <w:jc w:val="right"/>
        <w:rPr>
          <w:b/>
          <w:sz w:val="24"/>
          <w:szCs w:val="24"/>
        </w:rPr>
      </w:pPr>
      <w:r>
        <w:rPr>
          <w:sz w:val="24"/>
          <w:szCs w:val="24"/>
        </w:rPr>
        <w:t xml:space="preserve"> </w:t>
      </w:r>
      <w:proofErr w:type="gramStart"/>
      <w:r>
        <w:rPr>
          <w:sz w:val="24"/>
          <w:szCs w:val="24"/>
        </w:rPr>
        <w:t>Приложение  1</w:t>
      </w:r>
      <w:proofErr w:type="gramEnd"/>
    </w:p>
    <w:p w:rsidR="003D7468" w:rsidRDefault="003D7468" w:rsidP="003D7468">
      <w:pPr>
        <w:autoSpaceDE w:val="0"/>
        <w:autoSpaceDN w:val="0"/>
        <w:adjustRightInd w:val="0"/>
        <w:spacing w:line="240" w:lineRule="auto"/>
        <w:ind w:firstLine="0"/>
        <w:rPr>
          <w:b/>
          <w:sz w:val="24"/>
          <w:szCs w:val="24"/>
        </w:rPr>
      </w:pPr>
      <w:r>
        <w:rPr>
          <w:sz w:val="24"/>
          <w:szCs w:val="24"/>
        </w:rPr>
        <w:t>Должностные оклады, порядок их установления и другие условия оплаты труда работников Муниципального бюджетного учреждения «Куликовский центр культуры и досуга»</w:t>
      </w:r>
    </w:p>
    <w:p w:rsidR="003D7468" w:rsidRDefault="003D7468" w:rsidP="003D7468">
      <w:pPr>
        <w:autoSpaceDE w:val="0"/>
        <w:autoSpaceDN w:val="0"/>
        <w:adjustRightInd w:val="0"/>
        <w:spacing w:line="240" w:lineRule="auto"/>
        <w:ind w:firstLine="709"/>
        <w:jc w:val="center"/>
        <w:rPr>
          <w:b/>
          <w:sz w:val="24"/>
          <w:szCs w:val="24"/>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566"/>
        <w:gridCol w:w="1558"/>
        <w:gridCol w:w="6"/>
        <w:gridCol w:w="1552"/>
        <w:gridCol w:w="7663"/>
      </w:tblGrid>
      <w:tr w:rsidR="003D7468" w:rsidTr="003D7468">
        <w:trPr>
          <w:trHeight w:val="397"/>
        </w:trPr>
        <w:tc>
          <w:tcPr>
            <w:tcW w:w="6805" w:type="dxa"/>
            <w:gridSpan w:val="4"/>
            <w:tcBorders>
              <w:top w:val="single" w:sz="4" w:space="0" w:color="auto"/>
              <w:left w:val="single" w:sz="4" w:space="0" w:color="auto"/>
              <w:bottom w:val="single" w:sz="4" w:space="0" w:color="auto"/>
              <w:right w:val="single" w:sz="4" w:space="0" w:color="auto"/>
            </w:tcBorders>
            <w:vAlign w:val="center"/>
            <w:hideMark/>
          </w:tcPr>
          <w:p w:rsidR="003D7468" w:rsidRDefault="003D7468">
            <w:pPr>
              <w:autoSpaceDE w:val="0"/>
              <w:autoSpaceDN w:val="0"/>
              <w:adjustRightInd w:val="0"/>
              <w:spacing w:after="200" w:line="240" w:lineRule="auto"/>
              <w:jc w:val="center"/>
              <w:rPr>
                <w:b/>
                <w:sz w:val="24"/>
                <w:szCs w:val="24"/>
                <w:lang w:eastAsia="en-US"/>
              </w:rPr>
            </w:pPr>
            <w:r>
              <w:rPr>
                <w:sz w:val="24"/>
                <w:szCs w:val="24"/>
                <w:lang w:eastAsia="en-US"/>
              </w:rPr>
              <w:t>Наименование должности</w:t>
            </w:r>
          </w:p>
        </w:tc>
        <w:tc>
          <w:tcPr>
            <w:tcW w:w="9215" w:type="dxa"/>
            <w:gridSpan w:val="2"/>
            <w:tcBorders>
              <w:top w:val="single" w:sz="4" w:space="0" w:color="auto"/>
              <w:left w:val="single" w:sz="4" w:space="0" w:color="auto"/>
              <w:bottom w:val="single" w:sz="4" w:space="0" w:color="auto"/>
              <w:right w:val="single" w:sz="4" w:space="0" w:color="auto"/>
            </w:tcBorders>
            <w:hideMark/>
          </w:tcPr>
          <w:p w:rsidR="003D7468" w:rsidRDefault="003D7468">
            <w:pPr>
              <w:spacing w:after="200" w:line="240" w:lineRule="auto"/>
              <w:ind w:left="-108"/>
              <w:jc w:val="left"/>
              <w:rPr>
                <w:b/>
                <w:sz w:val="24"/>
                <w:szCs w:val="24"/>
                <w:lang w:eastAsia="en-US"/>
              </w:rPr>
            </w:pPr>
            <w:r>
              <w:rPr>
                <w:sz w:val="24"/>
                <w:szCs w:val="24"/>
                <w:lang w:eastAsia="en-US"/>
              </w:rPr>
              <w:t>Должностной оклад (руб.)</w:t>
            </w:r>
          </w:p>
        </w:tc>
      </w:tr>
      <w:tr w:rsidR="003D7468" w:rsidTr="003D7468">
        <w:trPr>
          <w:trHeight w:val="398"/>
        </w:trPr>
        <w:tc>
          <w:tcPr>
            <w:tcW w:w="16020" w:type="dxa"/>
            <w:gridSpan w:val="6"/>
            <w:tcBorders>
              <w:top w:val="single" w:sz="4" w:space="0" w:color="auto"/>
              <w:left w:val="single" w:sz="4" w:space="0" w:color="auto"/>
              <w:bottom w:val="single" w:sz="4" w:space="0" w:color="auto"/>
              <w:right w:val="single" w:sz="4" w:space="0" w:color="auto"/>
            </w:tcBorders>
            <w:hideMark/>
          </w:tcPr>
          <w:p w:rsidR="003D7468" w:rsidRDefault="003D7468">
            <w:pPr>
              <w:pStyle w:val="a3"/>
              <w:spacing w:line="256" w:lineRule="auto"/>
              <w:jc w:val="left"/>
              <w:rPr>
                <w:sz w:val="24"/>
                <w:szCs w:val="24"/>
              </w:rPr>
            </w:pPr>
            <w:r>
              <w:rPr>
                <w:sz w:val="24"/>
                <w:szCs w:val="24"/>
              </w:rPr>
              <w:t>Профессиональная квалификационная группа</w:t>
            </w:r>
          </w:p>
          <w:p w:rsidR="003D7468" w:rsidRDefault="003D7468">
            <w:pPr>
              <w:pStyle w:val="a3"/>
              <w:spacing w:line="256" w:lineRule="auto"/>
              <w:jc w:val="left"/>
              <w:rPr>
                <w:bCs/>
                <w:sz w:val="24"/>
                <w:szCs w:val="24"/>
              </w:rPr>
            </w:pPr>
            <w:r>
              <w:rPr>
                <w:sz w:val="24"/>
                <w:szCs w:val="24"/>
              </w:rPr>
              <w:t>«Должности работников культуры, искусства и кинематографии среднего звена»</w:t>
            </w:r>
          </w:p>
        </w:tc>
      </w:tr>
      <w:tr w:rsidR="003D7468" w:rsidTr="003D7468">
        <w:trPr>
          <w:trHeight w:val="420"/>
        </w:trPr>
        <w:tc>
          <w:tcPr>
            <w:tcW w:w="6805" w:type="dxa"/>
            <w:gridSpan w:val="4"/>
            <w:tcBorders>
              <w:top w:val="single" w:sz="4" w:space="0" w:color="auto"/>
              <w:left w:val="single" w:sz="4" w:space="0" w:color="auto"/>
              <w:bottom w:val="single" w:sz="4" w:space="0" w:color="auto"/>
              <w:right w:val="single" w:sz="4" w:space="0" w:color="auto"/>
            </w:tcBorders>
            <w:hideMark/>
          </w:tcPr>
          <w:p w:rsidR="003D7468" w:rsidRDefault="003D7468">
            <w:pPr>
              <w:spacing w:after="200" w:line="240" w:lineRule="auto"/>
              <w:rPr>
                <w:b/>
                <w:sz w:val="24"/>
                <w:szCs w:val="24"/>
                <w:lang w:eastAsia="en-US"/>
              </w:rPr>
            </w:pPr>
            <w:r>
              <w:rPr>
                <w:bCs/>
                <w:spacing w:val="-3"/>
                <w:sz w:val="24"/>
                <w:szCs w:val="24"/>
                <w:lang w:eastAsia="en-US"/>
              </w:rPr>
              <w:t>Р</w:t>
            </w:r>
            <w:r>
              <w:rPr>
                <w:bCs/>
                <w:sz w:val="24"/>
                <w:szCs w:val="24"/>
                <w:lang w:eastAsia="en-US"/>
              </w:rPr>
              <w:t>а</w:t>
            </w:r>
            <w:r>
              <w:rPr>
                <w:bCs/>
                <w:spacing w:val="-1"/>
                <w:sz w:val="24"/>
                <w:szCs w:val="24"/>
                <w:lang w:eastAsia="en-US"/>
              </w:rPr>
              <w:t>с</w:t>
            </w:r>
            <w:r>
              <w:rPr>
                <w:bCs/>
                <w:spacing w:val="1"/>
                <w:sz w:val="24"/>
                <w:szCs w:val="24"/>
                <w:lang w:eastAsia="en-US"/>
              </w:rPr>
              <w:t>п</w:t>
            </w:r>
            <w:r>
              <w:rPr>
                <w:bCs/>
                <w:sz w:val="24"/>
                <w:szCs w:val="24"/>
                <w:lang w:eastAsia="en-US"/>
              </w:rPr>
              <w:t>о</w:t>
            </w:r>
            <w:r>
              <w:rPr>
                <w:bCs/>
                <w:spacing w:val="1"/>
                <w:sz w:val="24"/>
                <w:szCs w:val="24"/>
                <w:lang w:eastAsia="en-US"/>
              </w:rPr>
              <w:t>р</w:t>
            </w:r>
            <w:r>
              <w:rPr>
                <w:bCs/>
                <w:sz w:val="24"/>
                <w:szCs w:val="24"/>
                <w:lang w:eastAsia="en-US"/>
              </w:rPr>
              <w:t>яд</w:t>
            </w:r>
            <w:r>
              <w:rPr>
                <w:bCs/>
                <w:spacing w:val="1"/>
                <w:sz w:val="24"/>
                <w:szCs w:val="24"/>
                <w:lang w:eastAsia="en-US"/>
              </w:rPr>
              <w:t>и</w:t>
            </w:r>
            <w:r>
              <w:rPr>
                <w:bCs/>
                <w:spacing w:val="2"/>
                <w:sz w:val="24"/>
                <w:szCs w:val="24"/>
                <w:lang w:eastAsia="en-US"/>
              </w:rPr>
              <w:t>т</w:t>
            </w:r>
            <w:r>
              <w:rPr>
                <w:bCs/>
                <w:spacing w:val="-1"/>
                <w:sz w:val="24"/>
                <w:szCs w:val="24"/>
                <w:lang w:eastAsia="en-US"/>
              </w:rPr>
              <w:t>е</w:t>
            </w:r>
            <w:r>
              <w:rPr>
                <w:bCs/>
                <w:sz w:val="24"/>
                <w:szCs w:val="24"/>
                <w:lang w:eastAsia="en-US"/>
              </w:rPr>
              <w:t xml:space="preserve">ль </w:t>
            </w:r>
            <w:r>
              <w:rPr>
                <w:bCs/>
                <w:spacing w:val="2"/>
                <w:sz w:val="24"/>
                <w:szCs w:val="24"/>
                <w:lang w:eastAsia="en-US"/>
              </w:rPr>
              <w:t>т</w:t>
            </w:r>
            <w:r>
              <w:rPr>
                <w:bCs/>
                <w:sz w:val="24"/>
                <w:szCs w:val="24"/>
                <w:lang w:eastAsia="en-US"/>
              </w:rPr>
              <w:t>а</w:t>
            </w:r>
            <w:r>
              <w:rPr>
                <w:bCs/>
                <w:spacing w:val="-1"/>
                <w:sz w:val="24"/>
                <w:szCs w:val="24"/>
                <w:lang w:eastAsia="en-US"/>
              </w:rPr>
              <w:t>н</w:t>
            </w:r>
            <w:r>
              <w:rPr>
                <w:bCs/>
                <w:spacing w:val="1"/>
                <w:sz w:val="24"/>
                <w:szCs w:val="24"/>
                <w:lang w:eastAsia="en-US"/>
              </w:rPr>
              <w:t>ц</w:t>
            </w:r>
            <w:r>
              <w:rPr>
                <w:bCs/>
                <w:spacing w:val="-1"/>
                <w:sz w:val="24"/>
                <w:szCs w:val="24"/>
                <w:lang w:eastAsia="en-US"/>
              </w:rPr>
              <w:t>е</w:t>
            </w:r>
            <w:r>
              <w:rPr>
                <w:bCs/>
                <w:sz w:val="24"/>
                <w:szCs w:val="24"/>
                <w:lang w:eastAsia="en-US"/>
              </w:rPr>
              <w:t>валь</w:t>
            </w:r>
            <w:r>
              <w:rPr>
                <w:bCs/>
                <w:spacing w:val="1"/>
                <w:sz w:val="24"/>
                <w:szCs w:val="24"/>
                <w:lang w:eastAsia="en-US"/>
              </w:rPr>
              <w:t>н</w:t>
            </w:r>
            <w:r>
              <w:rPr>
                <w:bCs/>
                <w:sz w:val="24"/>
                <w:szCs w:val="24"/>
                <w:lang w:eastAsia="en-US"/>
              </w:rPr>
              <w:t>о</w:t>
            </w:r>
            <w:r>
              <w:rPr>
                <w:bCs/>
                <w:spacing w:val="-1"/>
                <w:sz w:val="24"/>
                <w:szCs w:val="24"/>
                <w:lang w:eastAsia="en-US"/>
              </w:rPr>
              <w:t>г</w:t>
            </w:r>
            <w:r>
              <w:rPr>
                <w:bCs/>
                <w:sz w:val="24"/>
                <w:szCs w:val="24"/>
                <w:lang w:eastAsia="en-US"/>
              </w:rPr>
              <w:t>о в</w:t>
            </w:r>
            <w:r>
              <w:rPr>
                <w:bCs/>
                <w:spacing w:val="-1"/>
                <w:sz w:val="24"/>
                <w:szCs w:val="24"/>
                <w:lang w:eastAsia="en-US"/>
              </w:rPr>
              <w:t>ече</w:t>
            </w:r>
            <w:r>
              <w:rPr>
                <w:bCs/>
                <w:spacing w:val="1"/>
                <w:sz w:val="24"/>
                <w:szCs w:val="24"/>
                <w:lang w:eastAsia="en-US"/>
              </w:rPr>
              <w:t>р</w:t>
            </w:r>
            <w:r>
              <w:rPr>
                <w:bCs/>
                <w:sz w:val="24"/>
                <w:szCs w:val="24"/>
                <w:lang w:eastAsia="en-US"/>
              </w:rPr>
              <w:t>а, в</w:t>
            </w:r>
            <w:r>
              <w:rPr>
                <w:bCs/>
                <w:spacing w:val="-1"/>
                <w:sz w:val="24"/>
                <w:szCs w:val="24"/>
                <w:lang w:eastAsia="en-US"/>
              </w:rPr>
              <w:t>е</w:t>
            </w:r>
            <w:r>
              <w:rPr>
                <w:bCs/>
                <w:spacing w:val="1"/>
                <w:sz w:val="24"/>
                <w:szCs w:val="24"/>
                <w:lang w:eastAsia="en-US"/>
              </w:rPr>
              <w:t>д</w:t>
            </w:r>
            <w:r>
              <w:rPr>
                <w:bCs/>
                <w:spacing w:val="2"/>
                <w:sz w:val="24"/>
                <w:szCs w:val="24"/>
                <w:lang w:eastAsia="en-US"/>
              </w:rPr>
              <w:t>у</w:t>
            </w:r>
            <w:r>
              <w:rPr>
                <w:bCs/>
                <w:spacing w:val="-3"/>
                <w:sz w:val="24"/>
                <w:szCs w:val="24"/>
                <w:lang w:eastAsia="en-US"/>
              </w:rPr>
              <w:t>щ</w:t>
            </w:r>
            <w:r>
              <w:rPr>
                <w:bCs/>
                <w:spacing w:val="1"/>
                <w:sz w:val="24"/>
                <w:szCs w:val="24"/>
                <w:lang w:eastAsia="en-US"/>
              </w:rPr>
              <w:t>и</w:t>
            </w:r>
            <w:r>
              <w:rPr>
                <w:bCs/>
                <w:sz w:val="24"/>
                <w:szCs w:val="24"/>
                <w:lang w:eastAsia="en-US"/>
              </w:rPr>
              <w:t xml:space="preserve">й </w:t>
            </w:r>
            <w:r>
              <w:rPr>
                <w:bCs/>
                <w:spacing w:val="1"/>
                <w:sz w:val="24"/>
                <w:szCs w:val="24"/>
                <w:lang w:eastAsia="en-US"/>
              </w:rPr>
              <w:t>ди</w:t>
            </w:r>
            <w:r>
              <w:rPr>
                <w:bCs/>
                <w:spacing w:val="-1"/>
                <w:sz w:val="24"/>
                <w:szCs w:val="24"/>
                <w:lang w:eastAsia="en-US"/>
              </w:rPr>
              <w:t>с</w:t>
            </w:r>
            <w:r>
              <w:rPr>
                <w:bCs/>
                <w:spacing w:val="1"/>
                <w:sz w:val="24"/>
                <w:szCs w:val="24"/>
                <w:lang w:eastAsia="en-US"/>
              </w:rPr>
              <w:t>к</w:t>
            </w:r>
            <w:r>
              <w:rPr>
                <w:bCs/>
                <w:spacing w:val="-2"/>
                <w:sz w:val="24"/>
                <w:szCs w:val="24"/>
                <w:lang w:eastAsia="en-US"/>
              </w:rPr>
              <w:t>о</w:t>
            </w:r>
            <w:r>
              <w:rPr>
                <w:bCs/>
                <w:spacing w:val="2"/>
                <w:sz w:val="24"/>
                <w:szCs w:val="24"/>
                <w:lang w:eastAsia="en-US"/>
              </w:rPr>
              <w:t>т</w:t>
            </w:r>
            <w:r>
              <w:rPr>
                <w:bCs/>
                <w:spacing w:val="-1"/>
                <w:sz w:val="24"/>
                <w:szCs w:val="24"/>
                <w:lang w:eastAsia="en-US"/>
              </w:rPr>
              <w:t>е</w:t>
            </w:r>
            <w:r>
              <w:rPr>
                <w:bCs/>
                <w:spacing w:val="1"/>
                <w:sz w:val="24"/>
                <w:szCs w:val="24"/>
                <w:lang w:eastAsia="en-US"/>
              </w:rPr>
              <w:t>ки</w:t>
            </w:r>
            <w:r>
              <w:rPr>
                <w:bCs/>
                <w:sz w:val="24"/>
                <w:szCs w:val="24"/>
                <w:lang w:eastAsia="en-US"/>
              </w:rPr>
              <w:t xml:space="preserve">, </w:t>
            </w:r>
            <w:r>
              <w:rPr>
                <w:bCs/>
                <w:spacing w:val="1"/>
                <w:sz w:val="24"/>
                <w:szCs w:val="24"/>
                <w:lang w:eastAsia="en-US"/>
              </w:rPr>
              <w:t>р</w:t>
            </w:r>
            <w:r>
              <w:rPr>
                <w:bCs/>
                <w:sz w:val="24"/>
                <w:szCs w:val="24"/>
                <w:lang w:eastAsia="en-US"/>
              </w:rPr>
              <w:t>у</w:t>
            </w:r>
            <w:r>
              <w:rPr>
                <w:bCs/>
                <w:spacing w:val="1"/>
                <w:sz w:val="24"/>
                <w:szCs w:val="24"/>
                <w:lang w:eastAsia="en-US"/>
              </w:rPr>
              <w:t>к</w:t>
            </w:r>
            <w:r>
              <w:rPr>
                <w:bCs/>
                <w:sz w:val="24"/>
                <w:szCs w:val="24"/>
                <w:lang w:eastAsia="en-US"/>
              </w:rPr>
              <w:t>ово</w:t>
            </w:r>
            <w:r>
              <w:rPr>
                <w:bCs/>
                <w:spacing w:val="-1"/>
                <w:sz w:val="24"/>
                <w:szCs w:val="24"/>
                <w:lang w:eastAsia="en-US"/>
              </w:rPr>
              <w:t>д</w:t>
            </w:r>
            <w:r>
              <w:rPr>
                <w:bCs/>
                <w:spacing w:val="1"/>
                <w:sz w:val="24"/>
                <w:szCs w:val="24"/>
                <w:lang w:eastAsia="en-US"/>
              </w:rPr>
              <w:t>и</w:t>
            </w:r>
            <w:r>
              <w:rPr>
                <w:bCs/>
                <w:spacing w:val="2"/>
                <w:sz w:val="24"/>
                <w:szCs w:val="24"/>
                <w:lang w:eastAsia="en-US"/>
              </w:rPr>
              <w:t>т</w:t>
            </w:r>
            <w:r>
              <w:rPr>
                <w:bCs/>
                <w:spacing w:val="-1"/>
                <w:sz w:val="24"/>
                <w:szCs w:val="24"/>
                <w:lang w:eastAsia="en-US"/>
              </w:rPr>
              <w:t>е</w:t>
            </w:r>
            <w:r>
              <w:rPr>
                <w:bCs/>
                <w:sz w:val="24"/>
                <w:szCs w:val="24"/>
                <w:lang w:eastAsia="en-US"/>
              </w:rPr>
              <w:t>ль муз</w:t>
            </w:r>
            <w:r>
              <w:rPr>
                <w:bCs/>
                <w:spacing w:val="-1"/>
                <w:sz w:val="24"/>
                <w:szCs w:val="24"/>
                <w:lang w:eastAsia="en-US"/>
              </w:rPr>
              <w:t>ы</w:t>
            </w:r>
            <w:r>
              <w:rPr>
                <w:bCs/>
                <w:spacing w:val="1"/>
                <w:sz w:val="24"/>
                <w:szCs w:val="24"/>
                <w:lang w:eastAsia="en-US"/>
              </w:rPr>
              <w:t>к</w:t>
            </w:r>
            <w:r>
              <w:rPr>
                <w:bCs/>
                <w:sz w:val="24"/>
                <w:szCs w:val="24"/>
                <w:lang w:eastAsia="en-US"/>
              </w:rPr>
              <w:t>аль</w:t>
            </w:r>
            <w:r>
              <w:rPr>
                <w:bCs/>
                <w:spacing w:val="1"/>
                <w:sz w:val="24"/>
                <w:szCs w:val="24"/>
                <w:lang w:eastAsia="en-US"/>
              </w:rPr>
              <w:t>н</w:t>
            </w:r>
            <w:r>
              <w:rPr>
                <w:bCs/>
                <w:sz w:val="24"/>
                <w:szCs w:val="24"/>
                <w:lang w:eastAsia="en-US"/>
              </w:rPr>
              <w:t xml:space="preserve">ой </w:t>
            </w:r>
            <w:r>
              <w:rPr>
                <w:bCs/>
                <w:spacing w:val="-1"/>
                <w:sz w:val="24"/>
                <w:szCs w:val="24"/>
                <w:lang w:eastAsia="en-US"/>
              </w:rPr>
              <w:t>ч</w:t>
            </w:r>
            <w:r>
              <w:rPr>
                <w:bCs/>
                <w:sz w:val="24"/>
                <w:szCs w:val="24"/>
                <w:lang w:eastAsia="en-US"/>
              </w:rPr>
              <w:t>а</w:t>
            </w:r>
            <w:r>
              <w:rPr>
                <w:bCs/>
                <w:spacing w:val="-1"/>
                <w:sz w:val="24"/>
                <w:szCs w:val="24"/>
                <w:lang w:eastAsia="en-US"/>
              </w:rPr>
              <w:t>с</w:t>
            </w:r>
            <w:r>
              <w:rPr>
                <w:bCs/>
                <w:spacing w:val="2"/>
                <w:sz w:val="24"/>
                <w:szCs w:val="24"/>
                <w:lang w:eastAsia="en-US"/>
              </w:rPr>
              <w:t>т</w:t>
            </w:r>
            <w:r>
              <w:rPr>
                <w:bCs/>
                <w:sz w:val="24"/>
                <w:szCs w:val="24"/>
                <w:lang w:eastAsia="en-US"/>
              </w:rPr>
              <w:t>и</w:t>
            </w:r>
            <w:r>
              <w:rPr>
                <w:bCs/>
                <w:spacing w:val="1"/>
                <w:sz w:val="24"/>
                <w:szCs w:val="24"/>
                <w:lang w:eastAsia="en-US"/>
              </w:rPr>
              <w:t xml:space="preserve"> ди</w:t>
            </w:r>
            <w:r>
              <w:rPr>
                <w:bCs/>
                <w:spacing w:val="-1"/>
                <w:sz w:val="24"/>
                <w:szCs w:val="24"/>
                <w:lang w:eastAsia="en-US"/>
              </w:rPr>
              <w:t>с</w:t>
            </w:r>
            <w:r>
              <w:rPr>
                <w:bCs/>
                <w:spacing w:val="1"/>
                <w:sz w:val="24"/>
                <w:szCs w:val="24"/>
                <w:lang w:eastAsia="en-US"/>
              </w:rPr>
              <w:t>к</w:t>
            </w:r>
            <w:r>
              <w:rPr>
                <w:bCs/>
                <w:spacing w:val="-2"/>
                <w:sz w:val="24"/>
                <w:szCs w:val="24"/>
                <w:lang w:eastAsia="en-US"/>
              </w:rPr>
              <w:t>о</w:t>
            </w:r>
            <w:r>
              <w:rPr>
                <w:bCs/>
                <w:spacing w:val="2"/>
                <w:sz w:val="24"/>
                <w:szCs w:val="24"/>
                <w:lang w:eastAsia="en-US"/>
              </w:rPr>
              <w:t>т</w:t>
            </w:r>
            <w:r>
              <w:rPr>
                <w:bCs/>
                <w:spacing w:val="-1"/>
                <w:sz w:val="24"/>
                <w:szCs w:val="24"/>
                <w:lang w:eastAsia="en-US"/>
              </w:rPr>
              <w:t>е</w:t>
            </w:r>
            <w:r>
              <w:rPr>
                <w:bCs/>
                <w:spacing w:val="1"/>
                <w:sz w:val="24"/>
                <w:szCs w:val="24"/>
                <w:lang w:eastAsia="en-US"/>
              </w:rPr>
              <w:t>к</w:t>
            </w:r>
            <w:r>
              <w:rPr>
                <w:bCs/>
                <w:sz w:val="24"/>
                <w:szCs w:val="24"/>
                <w:lang w:eastAsia="en-US"/>
              </w:rPr>
              <w:t>и; ак</w:t>
            </w:r>
            <w:r>
              <w:rPr>
                <w:bCs/>
                <w:spacing w:val="1"/>
                <w:sz w:val="24"/>
                <w:szCs w:val="24"/>
                <w:lang w:eastAsia="en-US"/>
              </w:rPr>
              <w:t>к</w:t>
            </w:r>
            <w:r>
              <w:rPr>
                <w:bCs/>
                <w:sz w:val="24"/>
                <w:szCs w:val="24"/>
                <w:lang w:eastAsia="en-US"/>
              </w:rPr>
              <w:t>омпа</w:t>
            </w:r>
            <w:r>
              <w:rPr>
                <w:bCs/>
                <w:spacing w:val="-1"/>
                <w:sz w:val="24"/>
                <w:szCs w:val="24"/>
                <w:lang w:eastAsia="en-US"/>
              </w:rPr>
              <w:t>н</w:t>
            </w:r>
            <w:r>
              <w:rPr>
                <w:bCs/>
                <w:spacing w:val="1"/>
                <w:sz w:val="24"/>
                <w:szCs w:val="24"/>
                <w:lang w:eastAsia="en-US"/>
              </w:rPr>
              <w:t>и</w:t>
            </w:r>
            <w:r>
              <w:rPr>
                <w:bCs/>
                <w:sz w:val="24"/>
                <w:szCs w:val="24"/>
                <w:lang w:eastAsia="en-US"/>
              </w:rPr>
              <w:t>а</w:t>
            </w:r>
            <w:r>
              <w:rPr>
                <w:bCs/>
                <w:spacing w:val="2"/>
                <w:sz w:val="24"/>
                <w:szCs w:val="24"/>
                <w:lang w:eastAsia="en-US"/>
              </w:rPr>
              <w:t>т</w:t>
            </w:r>
            <w:r>
              <w:rPr>
                <w:bCs/>
                <w:spacing w:val="-2"/>
                <w:sz w:val="24"/>
                <w:szCs w:val="24"/>
                <w:lang w:eastAsia="en-US"/>
              </w:rPr>
              <w:t>о</w:t>
            </w:r>
            <w:r>
              <w:rPr>
                <w:bCs/>
                <w:spacing w:val="1"/>
                <w:sz w:val="24"/>
                <w:szCs w:val="24"/>
                <w:lang w:eastAsia="en-US"/>
              </w:rPr>
              <w:t xml:space="preserve">р; </w:t>
            </w:r>
            <w:r>
              <w:rPr>
                <w:bCs/>
                <w:sz w:val="24"/>
                <w:szCs w:val="24"/>
                <w:lang w:eastAsia="en-US"/>
              </w:rPr>
              <w:t>заведу</w:t>
            </w:r>
            <w:r>
              <w:rPr>
                <w:bCs/>
                <w:spacing w:val="2"/>
                <w:sz w:val="24"/>
                <w:szCs w:val="24"/>
                <w:lang w:eastAsia="en-US"/>
              </w:rPr>
              <w:t>ю</w:t>
            </w:r>
            <w:r>
              <w:rPr>
                <w:bCs/>
                <w:spacing w:val="-6"/>
                <w:sz w:val="24"/>
                <w:szCs w:val="24"/>
                <w:lang w:eastAsia="en-US"/>
              </w:rPr>
              <w:t>щ</w:t>
            </w:r>
            <w:r>
              <w:rPr>
                <w:bCs/>
                <w:spacing w:val="1"/>
                <w:sz w:val="24"/>
                <w:szCs w:val="24"/>
                <w:lang w:eastAsia="en-US"/>
              </w:rPr>
              <w:t>и</w:t>
            </w:r>
            <w:r>
              <w:rPr>
                <w:bCs/>
                <w:sz w:val="24"/>
                <w:szCs w:val="24"/>
                <w:lang w:eastAsia="en-US"/>
              </w:rPr>
              <w:t xml:space="preserve">й </w:t>
            </w:r>
            <w:r>
              <w:rPr>
                <w:bCs/>
                <w:spacing w:val="1"/>
                <w:sz w:val="24"/>
                <w:szCs w:val="24"/>
                <w:lang w:eastAsia="en-US"/>
              </w:rPr>
              <w:t>к</w:t>
            </w:r>
            <w:r>
              <w:rPr>
                <w:bCs/>
                <w:sz w:val="24"/>
                <w:szCs w:val="24"/>
                <w:lang w:eastAsia="en-US"/>
              </w:rPr>
              <w:t>о</w:t>
            </w:r>
            <w:r>
              <w:rPr>
                <w:bCs/>
                <w:spacing w:val="-1"/>
                <w:sz w:val="24"/>
                <w:szCs w:val="24"/>
                <w:lang w:eastAsia="en-US"/>
              </w:rPr>
              <w:t>с</w:t>
            </w:r>
            <w:r>
              <w:rPr>
                <w:bCs/>
                <w:spacing w:val="2"/>
                <w:sz w:val="24"/>
                <w:szCs w:val="24"/>
                <w:lang w:eastAsia="en-US"/>
              </w:rPr>
              <w:t>т</w:t>
            </w:r>
            <w:r>
              <w:rPr>
                <w:bCs/>
                <w:spacing w:val="-1"/>
                <w:sz w:val="24"/>
                <w:szCs w:val="24"/>
                <w:lang w:eastAsia="en-US"/>
              </w:rPr>
              <w:t>ю</w:t>
            </w:r>
            <w:r>
              <w:rPr>
                <w:bCs/>
                <w:sz w:val="24"/>
                <w:szCs w:val="24"/>
                <w:lang w:eastAsia="en-US"/>
              </w:rPr>
              <w:t>м</w:t>
            </w:r>
            <w:r>
              <w:rPr>
                <w:bCs/>
                <w:spacing w:val="-1"/>
                <w:sz w:val="24"/>
                <w:szCs w:val="24"/>
                <w:lang w:eastAsia="en-US"/>
              </w:rPr>
              <w:t>е</w:t>
            </w:r>
            <w:r>
              <w:rPr>
                <w:bCs/>
                <w:spacing w:val="1"/>
                <w:sz w:val="24"/>
                <w:szCs w:val="24"/>
                <w:lang w:eastAsia="en-US"/>
              </w:rPr>
              <w:t>рн</w:t>
            </w:r>
            <w:r>
              <w:rPr>
                <w:bCs/>
                <w:sz w:val="24"/>
                <w:szCs w:val="24"/>
                <w:lang w:eastAsia="en-US"/>
              </w:rPr>
              <w:t>ой; о</w:t>
            </w:r>
            <w:r>
              <w:rPr>
                <w:bCs/>
                <w:spacing w:val="1"/>
                <w:sz w:val="24"/>
                <w:szCs w:val="24"/>
                <w:lang w:eastAsia="en-US"/>
              </w:rPr>
              <w:t>р</w:t>
            </w:r>
            <w:r>
              <w:rPr>
                <w:bCs/>
                <w:spacing w:val="-1"/>
                <w:sz w:val="24"/>
                <w:szCs w:val="24"/>
                <w:lang w:eastAsia="en-US"/>
              </w:rPr>
              <w:t>г</w:t>
            </w:r>
            <w:r>
              <w:rPr>
                <w:bCs/>
                <w:sz w:val="24"/>
                <w:szCs w:val="24"/>
                <w:lang w:eastAsia="en-US"/>
              </w:rPr>
              <w:t>а</w:t>
            </w:r>
            <w:r>
              <w:rPr>
                <w:bCs/>
                <w:spacing w:val="1"/>
                <w:sz w:val="24"/>
                <w:szCs w:val="24"/>
                <w:lang w:eastAsia="en-US"/>
              </w:rPr>
              <w:t>ни</w:t>
            </w:r>
            <w:r>
              <w:rPr>
                <w:bCs/>
                <w:sz w:val="24"/>
                <w:szCs w:val="24"/>
                <w:lang w:eastAsia="en-US"/>
              </w:rPr>
              <w:t>з</w:t>
            </w:r>
            <w:r>
              <w:rPr>
                <w:bCs/>
                <w:spacing w:val="-3"/>
                <w:sz w:val="24"/>
                <w:szCs w:val="24"/>
                <w:lang w:eastAsia="en-US"/>
              </w:rPr>
              <w:t>а</w:t>
            </w:r>
            <w:r>
              <w:rPr>
                <w:bCs/>
                <w:spacing w:val="2"/>
                <w:sz w:val="24"/>
                <w:szCs w:val="24"/>
                <w:lang w:eastAsia="en-US"/>
              </w:rPr>
              <w:t>т</w:t>
            </w:r>
            <w:r>
              <w:rPr>
                <w:bCs/>
                <w:sz w:val="24"/>
                <w:szCs w:val="24"/>
                <w:lang w:eastAsia="en-US"/>
              </w:rPr>
              <w:t xml:space="preserve">ор </w:t>
            </w:r>
            <w:proofErr w:type="gramStart"/>
            <w:r>
              <w:rPr>
                <w:bCs/>
                <w:sz w:val="24"/>
                <w:szCs w:val="24"/>
                <w:lang w:eastAsia="en-US"/>
              </w:rPr>
              <w:t>экску</w:t>
            </w:r>
            <w:r>
              <w:rPr>
                <w:bCs/>
                <w:spacing w:val="1"/>
                <w:sz w:val="24"/>
                <w:szCs w:val="24"/>
                <w:lang w:eastAsia="en-US"/>
              </w:rPr>
              <w:t>р</w:t>
            </w:r>
            <w:r>
              <w:rPr>
                <w:bCs/>
                <w:spacing w:val="-1"/>
                <w:sz w:val="24"/>
                <w:szCs w:val="24"/>
                <w:lang w:eastAsia="en-US"/>
              </w:rPr>
              <w:t>с</w:t>
            </w:r>
            <w:r>
              <w:rPr>
                <w:bCs/>
                <w:spacing w:val="1"/>
                <w:sz w:val="24"/>
                <w:szCs w:val="24"/>
                <w:lang w:eastAsia="en-US"/>
              </w:rPr>
              <w:t>и</w:t>
            </w:r>
            <w:r>
              <w:rPr>
                <w:bCs/>
                <w:sz w:val="24"/>
                <w:szCs w:val="24"/>
                <w:lang w:eastAsia="en-US"/>
              </w:rPr>
              <w:t>й;  су</w:t>
            </w:r>
            <w:r>
              <w:rPr>
                <w:bCs/>
                <w:spacing w:val="-1"/>
                <w:sz w:val="24"/>
                <w:szCs w:val="24"/>
                <w:lang w:eastAsia="en-US"/>
              </w:rPr>
              <w:t>ф</w:t>
            </w:r>
            <w:r>
              <w:rPr>
                <w:bCs/>
                <w:sz w:val="24"/>
                <w:szCs w:val="24"/>
                <w:lang w:eastAsia="en-US"/>
              </w:rPr>
              <w:t>л</w:t>
            </w:r>
            <w:r>
              <w:rPr>
                <w:bCs/>
                <w:spacing w:val="-1"/>
                <w:sz w:val="24"/>
                <w:szCs w:val="24"/>
                <w:lang w:eastAsia="en-US"/>
              </w:rPr>
              <w:t>е</w:t>
            </w:r>
            <w:r>
              <w:rPr>
                <w:bCs/>
                <w:sz w:val="24"/>
                <w:szCs w:val="24"/>
                <w:lang w:eastAsia="en-US"/>
              </w:rPr>
              <w:t>р</w:t>
            </w:r>
            <w:proofErr w:type="gramEnd"/>
            <w:r>
              <w:rPr>
                <w:bCs/>
                <w:sz w:val="24"/>
                <w:szCs w:val="24"/>
                <w:lang w:eastAsia="en-US"/>
              </w:rPr>
              <w:t>; заведу</w:t>
            </w:r>
            <w:r>
              <w:rPr>
                <w:bCs/>
                <w:spacing w:val="2"/>
                <w:sz w:val="24"/>
                <w:szCs w:val="24"/>
                <w:lang w:eastAsia="en-US"/>
              </w:rPr>
              <w:t>ю</w:t>
            </w:r>
            <w:r>
              <w:rPr>
                <w:bCs/>
                <w:spacing w:val="-6"/>
                <w:sz w:val="24"/>
                <w:szCs w:val="24"/>
                <w:lang w:eastAsia="en-US"/>
              </w:rPr>
              <w:t>щ</w:t>
            </w:r>
            <w:r>
              <w:rPr>
                <w:bCs/>
                <w:spacing w:val="1"/>
                <w:sz w:val="24"/>
                <w:szCs w:val="24"/>
                <w:lang w:eastAsia="en-US"/>
              </w:rPr>
              <w:t>и</w:t>
            </w:r>
            <w:r>
              <w:rPr>
                <w:bCs/>
                <w:sz w:val="24"/>
                <w:szCs w:val="24"/>
                <w:lang w:eastAsia="en-US"/>
              </w:rPr>
              <w:t>й б</w:t>
            </w:r>
            <w:r>
              <w:rPr>
                <w:bCs/>
                <w:spacing w:val="1"/>
                <w:sz w:val="24"/>
                <w:szCs w:val="24"/>
                <w:lang w:eastAsia="en-US"/>
              </w:rPr>
              <w:t>и</w:t>
            </w:r>
            <w:r>
              <w:rPr>
                <w:bCs/>
                <w:sz w:val="24"/>
                <w:szCs w:val="24"/>
                <w:lang w:eastAsia="en-US"/>
              </w:rPr>
              <w:t>л</w:t>
            </w:r>
            <w:r>
              <w:rPr>
                <w:bCs/>
                <w:spacing w:val="-1"/>
                <w:sz w:val="24"/>
                <w:szCs w:val="24"/>
                <w:lang w:eastAsia="en-US"/>
              </w:rPr>
              <w:t>е</w:t>
            </w:r>
            <w:r>
              <w:rPr>
                <w:bCs/>
                <w:spacing w:val="2"/>
                <w:sz w:val="24"/>
                <w:szCs w:val="24"/>
                <w:lang w:eastAsia="en-US"/>
              </w:rPr>
              <w:t>т</w:t>
            </w:r>
            <w:r>
              <w:rPr>
                <w:bCs/>
                <w:spacing w:val="1"/>
                <w:sz w:val="24"/>
                <w:szCs w:val="24"/>
                <w:lang w:eastAsia="en-US"/>
              </w:rPr>
              <w:t>н</w:t>
            </w:r>
            <w:r>
              <w:rPr>
                <w:bCs/>
                <w:sz w:val="24"/>
                <w:szCs w:val="24"/>
                <w:lang w:eastAsia="en-US"/>
              </w:rPr>
              <w:t xml:space="preserve">ыми </w:t>
            </w:r>
            <w:r>
              <w:rPr>
                <w:bCs/>
                <w:spacing w:val="1"/>
                <w:sz w:val="24"/>
                <w:szCs w:val="24"/>
                <w:lang w:eastAsia="en-US"/>
              </w:rPr>
              <w:t>к</w:t>
            </w:r>
            <w:r>
              <w:rPr>
                <w:bCs/>
                <w:sz w:val="24"/>
                <w:szCs w:val="24"/>
                <w:lang w:eastAsia="en-US"/>
              </w:rPr>
              <w:t>а</w:t>
            </w:r>
            <w:r>
              <w:rPr>
                <w:bCs/>
                <w:spacing w:val="-1"/>
                <w:sz w:val="24"/>
                <w:szCs w:val="24"/>
                <w:lang w:eastAsia="en-US"/>
              </w:rPr>
              <w:t>сс</w:t>
            </w:r>
            <w:r>
              <w:rPr>
                <w:bCs/>
                <w:sz w:val="24"/>
                <w:szCs w:val="24"/>
                <w:lang w:eastAsia="en-US"/>
              </w:rPr>
              <w:t>ами</w:t>
            </w:r>
            <w:r>
              <w:rPr>
                <w:bCs/>
                <w:spacing w:val="1"/>
                <w:sz w:val="24"/>
                <w:szCs w:val="24"/>
                <w:lang w:eastAsia="en-US"/>
              </w:rPr>
              <w:t xml:space="preserve"> </w:t>
            </w:r>
          </w:p>
        </w:tc>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3D7468" w:rsidRDefault="003D7468" w:rsidP="003D7468">
            <w:pPr>
              <w:spacing w:after="200" w:line="240" w:lineRule="auto"/>
              <w:jc w:val="left"/>
              <w:rPr>
                <w:b/>
                <w:sz w:val="24"/>
                <w:szCs w:val="24"/>
                <w:lang w:eastAsia="en-US"/>
              </w:rPr>
            </w:pPr>
            <w:r>
              <w:rPr>
                <w:sz w:val="24"/>
                <w:szCs w:val="24"/>
                <w:lang w:eastAsia="en-US"/>
              </w:rPr>
              <w:t>7230</w:t>
            </w:r>
          </w:p>
        </w:tc>
      </w:tr>
      <w:tr w:rsidR="003D7468" w:rsidTr="003D7468">
        <w:trPr>
          <w:trHeight w:val="420"/>
        </w:trPr>
        <w:tc>
          <w:tcPr>
            <w:tcW w:w="6805" w:type="dxa"/>
            <w:gridSpan w:val="4"/>
            <w:tcBorders>
              <w:top w:val="single" w:sz="4" w:space="0" w:color="auto"/>
              <w:left w:val="single" w:sz="4" w:space="0" w:color="auto"/>
              <w:bottom w:val="single" w:sz="4" w:space="0" w:color="auto"/>
              <w:right w:val="single" w:sz="4" w:space="0" w:color="auto"/>
            </w:tcBorders>
            <w:hideMark/>
          </w:tcPr>
          <w:p w:rsidR="003D7468" w:rsidRDefault="003D7468">
            <w:pPr>
              <w:spacing w:after="200" w:line="240" w:lineRule="auto"/>
              <w:rPr>
                <w:b/>
                <w:bCs/>
                <w:sz w:val="24"/>
                <w:szCs w:val="24"/>
                <w:lang w:eastAsia="en-US"/>
              </w:rPr>
            </w:pPr>
            <w:r>
              <w:rPr>
                <w:bCs/>
                <w:sz w:val="24"/>
                <w:szCs w:val="24"/>
                <w:lang w:eastAsia="en-US"/>
              </w:rPr>
              <w:t xml:space="preserve">Руководитель кружка, любительского объединения, клуба по интересам </w:t>
            </w:r>
          </w:p>
        </w:tc>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3D7468" w:rsidRDefault="003D7468" w:rsidP="003D7468">
            <w:pPr>
              <w:spacing w:after="200" w:line="240" w:lineRule="auto"/>
              <w:jc w:val="left"/>
              <w:rPr>
                <w:b/>
                <w:bCs/>
                <w:sz w:val="24"/>
                <w:szCs w:val="24"/>
                <w:lang w:eastAsia="en-US"/>
              </w:rPr>
            </w:pPr>
            <w:r>
              <w:rPr>
                <w:bCs/>
                <w:sz w:val="24"/>
                <w:szCs w:val="24"/>
                <w:lang w:eastAsia="en-US"/>
              </w:rPr>
              <w:t>6</w:t>
            </w:r>
            <w:r>
              <w:rPr>
                <w:bCs/>
                <w:sz w:val="24"/>
                <w:szCs w:val="24"/>
                <w:lang w:eastAsia="en-US"/>
              </w:rPr>
              <w:t>980</w:t>
            </w:r>
          </w:p>
        </w:tc>
      </w:tr>
      <w:tr w:rsidR="003D7468" w:rsidTr="003D7468">
        <w:trPr>
          <w:trHeight w:val="374"/>
        </w:trPr>
        <w:tc>
          <w:tcPr>
            <w:tcW w:w="16020" w:type="dxa"/>
            <w:gridSpan w:val="6"/>
            <w:tcBorders>
              <w:top w:val="single" w:sz="4" w:space="0" w:color="auto"/>
              <w:left w:val="nil"/>
              <w:bottom w:val="single" w:sz="4" w:space="0" w:color="auto"/>
              <w:right w:val="nil"/>
            </w:tcBorders>
            <w:hideMark/>
          </w:tcPr>
          <w:p w:rsidR="003D7468" w:rsidRDefault="003D7468">
            <w:pPr>
              <w:spacing w:after="200" w:line="240" w:lineRule="auto"/>
              <w:ind w:firstLine="0"/>
              <w:jc w:val="left"/>
              <w:rPr>
                <w:bCs/>
                <w:sz w:val="24"/>
                <w:szCs w:val="24"/>
                <w:lang w:eastAsia="en-US"/>
              </w:rPr>
            </w:pPr>
            <w:r>
              <w:rPr>
                <w:bCs/>
                <w:sz w:val="24"/>
                <w:szCs w:val="24"/>
                <w:lang w:eastAsia="en-US"/>
              </w:rPr>
              <w:t>Профессиональная квалификационная группа «Должности руководителей учреждений</w:t>
            </w:r>
          </w:p>
          <w:p w:rsidR="003D7468" w:rsidRDefault="003D7468">
            <w:pPr>
              <w:spacing w:after="200" w:line="240" w:lineRule="auto"/>
              <w:ind w:firstLine="0"/>
              <w:jc w:val="left"/>
              <w:rPr>
                <w:b/>
                <w:sz w:val="24"/>
                <w:szCs w:val="24"/>
                <w:lang w:eastAsia="en-US"/>
              </w:rPr>
            </w:pPr>
            <w:r>
              <w:rPr>
                <w:bCs/>
                <w:sz w:val="24"/>
                <w:szCs w:val="24"/>
                <w:lang w:eastAsia="en-US"/>
              </w:rPr>
              <w:t xml:space="preserve"> культуры, искусства и кинематографии»</w:t>
            </w:r>
          </w:p>
        </w:tc>
      </w:tr>
      <w:tr w:rsidR="003D7468" w:rsidTr="003D7468">
        <w:trPr>
          <w:trHeight w:val="702"/>
        </w:trPr>
        <w:tc>
          <w:tcPr>
            <w:tcW w:w="3675" w:type="dxa"/>
            <w:vMerge w:val="restart"/>
            <w:tcBorders>
              <w:top w:val="single" w:sz="4" w:space="0" w:color="auto"/>
              <w:left w:val="single" w:sz="4" w:space="0" w:color="auto"/>
              <w:bottom w:val="single" w:sz="4" w:space="0" w:color="auto"/>
              <w:right w:val="single" w:sz="4" w:space="0" w:color="auto"/>
            </w:tcBorders>
            <w:vAlign w:val="center"/>
          </w:tcPr>
          <w:p w:rsidR="003D7468" w:rsidRDefault="003D7468">
            <w:pPr>
              <w:pStyle w:val="ConsPlusNonformat"/>
              <w:spacing w:line="256" w:lineRule="auto"/>
              <w:ind w:right="-115"/>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p w:rsidR="003D7468" w:rsidRDefault="003D7468">
            <w:pPr>
              <w:pStyle w:val="ConsPlusNonformat"/>
              <w:spacing w:line="256" w:lineRule="auto"/>
              <w:ind w:right="-115"/>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должности</w:t>
            </w:r>
          </w:p>
          <w:p w:rsidR="003D7468" w:rsidRDefault="003D7468">
            <w:pPr>
              <w:pStyle w:val="ConsPlusNonformat"/>
              <w:spacing w:line="256" w:lineRule="auto"/>
              <w:jc w:val="center"/>
              <w:rPr>
                <w:rFonts w:ascii="Times New Roman" w:hAnsi="Times New Roman" w:cs="Times New Roman"/>
                <w:sz w:val="24"/>
                <w:szCs w:val="24"/>
                <w:lang w:eastAsia="en-US"/>
              </w:rPr>
            </w:pPr>
          </w:p>
        </w:tc>
        <w:tc>
          <w:tcPr>
            <w:tcW w:w="12345" w:type="dxa"/>
            <w:gridSpan w:val="5"/>
            <w:tcBorders>
              <w:top w:val="single" w:sz="4" w:space="0" w:color="auto"/>
              <w:left w:val="single" w:sz="4" w:space="0" w:color="auto"/>
              <w:bottom w:val="single" w:sz="4" w:space="0" w:color="auto"/>
              <w:right w:val="single" w:sz="4" w:space="0" w:color="auto"/>
            </w:tcBorders>
            <w:hideMark/>
          </w:tcPr>
          <w:p w:rsidR="003D7468" w:rsidRDefault="003D7468">
            <w:pPr>
              <w:pStyle w:val="ConsPlusNonformat"/>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Должностной оклад, установленный в зависимости </w:t>
            </w:r>
          </w:p>
          <w:p w:rsidR="003D7468" w:rsidRDefault="003D7468">
            <w:pPr>
              <w:pStyle w:val="ConsPlusNonformat"/>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 группы по оплате труда руководителей (руб.)</w:t>
            </w:r>
          </w:p>
        </w:tc>
      </w:tr>
      <w:tr w:rsidR="003D7468" w:rsidTr="003D7468">
        <w:trPr>
          <w:trHeight w:val="614"/>
        </w:trPr>
        <w:tc>
          <w:tcPr>
            <w:tcW w:w="3675" w:type="dxa"/>
            <w:vMerge/>
            <w:tcBorders>
              <w:top w:val="single" w:sz="4" w:space="0" w:color="auto"/>
              <w:left w:val="single" w:sz="4" w:space="0" w:color="auto"/>
              <w:bottom w:val="single" w:sz="4" w:space="0" w:color="auto"/>
              <w:right w:val="single" w:sz="4" w:space="0" w:color="auto"/>
            </w:tcBorders>
            <w:vAlign w:val="center"/>
            <w:hideMark/>
          </w:tcPr>
          <w:p w:rsidR="003D7468" w:rsidRDefault="003D7468">
            <w:pPr>
              <w:spacing w:line="256" w:lineRule="auto"/>
              <w:ind w:firstLine="0"/>
              <w:jc w:val="left"/>
              <w:rPr>
                <w:rFonts w:eastAsia="Calibri"/>
                <w:sz w:val="24"/>
                <w:szCs w:val="24"/>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3D7468" w:rsidRDefault="003D7468">
            <w:pPr>
              <w:pStyle w:val="ConsPlusNonformat"/>
              <w:spacing w:line="25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w:t>
            </w:r>
          </w:p>
        </w:tc>
        <w:tc>
          <w:tcPr>
            <w:tcW w:w="1558" w:type="dxa"/>
            <w:tcBorders>
              <w:top w:val="single" w:sz="4" w:space="0" w:color="auto"/>
              <w:left w:val="single" w:sz="4" w:space="0" w:color="auto"/>
              <w:bottom w:val="single" w:sz="4" w:space="0" w:color="auto"/>
              <w:right w:val="single" w:sz="4" w:space="0" w:color="auto"/>
            </w:tcBorders>
            <w:vAlign w:val="center"/>
            <w:hideMark/>
          </w:tcPr>
          <w:p w:rsidR="003D7468" w:rsidRDefault="003D7468">
            <w:pPr>
              <w:pStyle w:val="ConsPlusNonformat"/>
              <w:spacing w:line="25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II</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3D7468" w:rsidRDefault="003D7468">
            <w:pPr>
              <w:pStyle w:val="ConsPlusNonformat"/>
              <w:spacing w:line="25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III</w:t>
            </w:r>
          </w:p>
        </w:tc>
        <w:tc>
          <w:tcPr>
            <w:tcW w:w="7663" w:type="dxa"/>
            <w:tcBorders>
              <w:top w:val="single" w:sz="4" w:space="0" w:color="auto"/>
              <w:left w:val="single" w:sz="4" w:space="0" w:color="auto"/>
              <w:bottom w:val="single" w:sz="4" w:space="0" w:color="auto"/>
              <w:right w:val="single" w:sz="4" w:space="0" w:color="auto"/>
            </w:tcBorders>
            <w:vAlign w:val="center"/>
            <w:hideMark/>
          </w:tcPr>
          <w:p w:rsidR="003D7468" w:rsidRDefault="003D7468">
            <w:pPr>
              <w:widowControl w:val="0"/>
              <w:autoSpaceDE w:val="0"/>
              <w:autoSpaceDN w:val="0"/>
              <w:adjustRightInd w:val="0"/>
              <w:spacing w:before="1" w:after="200" w:line="240" w:lineRule="auto"/>
              <w:jc w:val="center"/>
              <w:rPr>
                <w:b/>
                <w:sz w:val="24"/>
                <w:szCs w:val="24"/>
                <w:lang w:eastAsia="en-US"/>
              </w:rPr>
            </w:pPr>
            <w:r>
              <w:rPr>
                <w:sz w:val="24"/>
                <w:szCs w:val="24"/>
                <w:lang w:val="en-US" w:eastAsia="en-US"/>
              </w:rPr>
              <w:t>IV</w:t>
            </w:r>
          </w:p>
        </w:tc>
      </w:tr>
      <w:tr w:rsidR="003D7468" w:rsidTr="003D7468">
        <w:trPr>
          <w:trHeight w:val="644"/>
        </w:trPr>
        <w:tc>
          <w:tcPr>
            <w:tcW w:w="3675" w:type="dxa"/>
            <w:tcBorders>
              <w:top w:val="single" w:sz="4" w:space="0" w:color="auto"/>
              <w:left w:val="single" w:sz="4" w:space="0" w:color="auto"/>
              <w:bottom w:val="single" w:sz="4" w:space="0" w:color="auto"/>
              <w:right w:val="single" w:sz="4" w:space="0" w:color="auto"/>
            </w:tcBorders>
            <w:hideMark/>
          </w:tcPr>
          <w:p w:rsidR="003D7468" w:rsidRDefault="003D7468" w:rsidP="003D7468">
            <w:pPr>
              <w:widowControl w:val="0"/>
              <w:autoSpaceDE w:val="0"/>
              <w:autoSpaceDN w:val="0"/>
              <w:adjustRightInd w:val="0"/>
              <w:spacing w:line="240" w:lineRule="auto"/>
              <w:jc w:val="left"/>
              <w:rPr>
                <w:b/>
                <w:bCs/>
                <w:sz w:val="24"/>
                <w:szCs w:val="24"/>
                <w:lang w:eastAsia="en-US"/>
              </w:rPr>
            </w:pPr>
            <w:r>
              <w:rPr>
                <w:bCs/>
                <w:sz w:val="24"/>
                <w:szCs w:val="24"/>
                <w:lang w:eastAsia="en-US"/>
              </w:rPr>
              <w:t>Д</w:t>
            </w:r>
            <w:r>
              <w:rPr>
                <w:bCs/>
                <w:spacing w:val="1"/>
                <w:sz w:val="24"/>
                <w:szCs w:val="24"/>
                <w:lang w:eastAsia="en-US"/>
              </w:rPr>
              <w:t>ир</w:t>
            </w:r>
            <w:r>
              <w:rPr>
                <w:bCs/>
                <w:spacing w:val="-1"/>
                <w:sz w:val="24"/>
                <w:szCs w:val="24"/>
                <w:lang w:eastAsia="en-US"/>
              </w:rPr>
              <w:t>ек</w:t>
            </w:r>
            <w:r>
              <w:rPr>
                <w:bCs/>
                <w:spacing w:val="2"/>
                <w:sz w:val="24"/>
                <w:szCs w:val="24"/>
                <w:lang w:eastAsia="en-US"/>
              </w:rPr>
              <w:t>т</w:t>
            </w:r>
            <w:r>
              <w:rPr>
                <w:bCs/>
                <w:sz w:val="24"/>
                <w:szCs w:val="24"/>
                <w:lang w:eastAsia="en-US"/>
              </w:rPr>
              <w:t>ор (</w:t>
            </w:r>
            <w:r>
              <w:rPr>
                <w:bCs/>
                <w:spacing w:val="-1"/>
                <w:sz w:val="24"/>
                <w:szCs w:val="24"/>
                <w:lang w:eastAsia="en-US"/>
              </w:rPr>
              <w:t>з</w:t>
            </w:r>
            <w:r>
              <w:rPr>
                <w:bCs/>
                <w:sz w:val="24"/>
                <w:szCs w:val="24"/>
                <w:lang w:eastAsia="en-US"/>
              </w:rPr>
              <w:t>ав</w:t>
            </w:r>
            <w:r>
              <w:rPr>
                <w:bCs/>
                <w:spacing w:val="-1"/>
                <w:sz w:val="24"/>
                <w:szCs w:val="24"/>
                <w:lang w:eastAsia="en-US"/>
              </w:rPr>
              <w:t>е</w:t>
            </w:r>
            <w:r>
              <w:rPr>
                <w:bCs/>
                <w:spacing w:val="1"/>
                <w:sz w:val="24"/>
                <w:szCs w:val="24"/>
                <w:lang w:eastAsia="en-US"/>
              </w:rPr>
              <w:t>д</w:t>
            </w:r>
            <w:r>
              <w:rPr>
                <w:bCs/>
                <w:sz w:val="24"/>
                <w:szCs w:val="24"/>
                <w:lang w:eastAsia="en-US"/>
              </w:rPr>
              <w:t>у</w:t>
            </w:r>
            <w:r>
              <w:rPr>
                <w:bCs/>
                <w:spacing w:val="1"/>
                <w:sz w:val="24"/>
                <w:szCs w:val="24"/>
                <w:lang w:eastAsia="en-US"/>
              </w:rPr>
              <w:t>ю</w:t>
            </w:r>
            <w:r>
              <w:rPr>
                <w:bCs/>
                <w:spacing w:val="-3"/>
                <w:sz w:val="24"/>
                <w:szCs w:val="24"/>
                <w:lang w:eastAsia="en-US"/>
              </w:rPr>
              <w:t>щ</w:t>
            </w:r>
            <w:r>
              <w:rPr>
                <w:bCs/>
                <w:spacing w:val="1"/>
                <w:sz w:val="24"/>
                <w:szCs w:val="24"/>
                <w:lang w:eastAsia="en-US"/>
              </w:rPr>
              <w:t>ий</w:t>
            </w:r>
            <w:r>
              <w:rPr>
                <w:bCs/>
                <w:sz w:val="24"/>
                <w:szCs w:val="24"/>
                <w:lang w:eastAsia="en-US"/>
              </w:rPr>
              <w:t xml:space="preserve">) </w:t>
            </w:r>
            <w:r>
              <w:rPr>
                <w:bCs/>
                <w:spacing w:val="1"/>
                <w:sz w:val="24"/>
                <w:szCs w:val="24"/>
                <w:lang w:eastAsia="en-US"/>
              </w:rPr>
              <w:t>д</w:t>
            </w:r>
            <w:r>
              <w:rPr>
                <w:bCs/>
                <w:sz w:val="24"/>
                <w:szCs w:val="24"/>
                <w:lang w:eastAsia="en-US"/>
              </w:rPr>
              <w:t>ома</w:t>
            </w:r>
            <w:r>
              <w:rPr>
                <w:bCs/>
                <w:spacing w:val="1"/>
                <w:sz w:val="24"/>
                <w:szCs w:val="24"/>
                <w:lang w:eastAsia="en-US"/>
              </w:rPr>
              <w:t>(ц</w:t>
            </w:r>
            <w:r>
              <w:rPr>
                <w:bCs/>
                <w:spacing w:val="-1"/>
                <w:sz w:val="24"/>
                <w:szCs w:val="24"/>
                <w:lang w:eastAsia="en-US"/>
              </w:rPr>
              <w:t>е</w:t>
            </w:r>
            <w:r>
              <w:rPr>
                <w:bCs/>
                <w:spacing w:val="1"/>
                <w:sz w:val="24"/>
                <w:szCs w:val="24"/>
                <w:lang w:eastAsia="en-US"/>
              </w:rPr>
              <w:t>н</w:t>
            </w:r>
            <w:r>
              <w:rPr>
                <w:bCs/>
                <w:sz w:val="24"/>
                <w:szCs w:val="24"/>
                <w:lang w:eastAsia="en-US"/>
              </w:rPr>
              <w:t xml:space="preserve">тра) </w:t>
            </w:r>
            <w:r>
              <w:rPr>
                <w:bCs/>
                <w:spacing w:val="1"/>
                <w:sz w:val="24"/>
                <w:szCs w:val="24"/>
                <w:lang w:eastAsia="en-US"/>
              </w:rPr>
              <w:t>н</w:t>
            </w:r>
            <w:r>
              <w:rPr>
                <w:bCs/>
                <w:sz w:val="24"/>
                <w:szCs w:val="24"/>
                <w:lang w:eastAsia="en-US"/>
              </w:rPr>
              <w:t>а</w:t>
            </w:r>
            <w:r>
              <w:rPr>
                <w:bCs/>
                <w:spacing w:val="1"/>
                <w:sz w:val="24"/>
                <w:szCs w:val="24"/>
                <w:lang w:eastAsia="en-US"/>
              </w:rPr>
              <w:t>р</w:t>
            </w:r>
            <w:r>
              <w:rPr>
                <w:bCs/>
                <w:spacing w:val="-2"/>
                <w:sz w:val="24"/>
                <w:szCs w:val="24"/>
                <w:lang w:eastAsia="en-US"/>
              </w:rPr>
              <w:t>о</w:t>
            </w:r>
            <w:r>
              <w:rPr>
                <w:bCs/>
                <w:spacing w:val="1"/>
                <w:sz w:val="24"/>
                <w:szCs w:val="24"/>
                <w:lang w:eastAsia="en-US"/>
              </w:rPr>
              <w:t>дн</w:t>
            </w:r>
            <w:r>
              <w:rPr>
                <w:bCs/>
                <w:spacing w:val="-2"/>
                <w:sz w:val="24"/>
                <w:szCs w:val="24"/>
                <w:lang w:eastAsia="en-US"/>
              </w:rPr>
              <w:t>о</w:t>
            </w:r>
            <w:r>
              <w:rPr>
                <w:bCs/>
                <w:sz w:val="24"/>
                <w:szCs w:val="24"/>
                <w:lang w:eastAsia="en-US"/>
              </w:rPr>
              <w:t>го творчества, дворца культуры</w:t>
            </w:r>
          </w:p>
          <w:p w:rsidR="003D7468" w:rsidRDefault="003D7468" w:rsidP="003D7468">
            <w:pPr>
              <w:widowControl w:val="0"/>
              <w:autoSpaceDE w:val="0"/>
              <w:autoSpaceDN w:val="0"/>
              <w:adjustRightInd w:val="0"/>
              <w:spacing w:after="200" w:line="240" w:lineRule="auto"/>
              <w:ind w:firstLine="0"/>
              <w:jc w:val="left"/>
              <w:rPr>
                <w:b/>
                <w:bCs/>
                <w:sz w:val="24"/>
                <w:szCs w:val="24"/>
                <w:lang w:eastAsia="en-US"/>
              </w:rPr>
            </w:pPr>
            <w:r>
              <w:rPr>
                <w:bCs/>
                <w:sz w:val="24"/>
                <w:szCs w:val="24"/>
                <w:lang w:eastAsia="en-US"/>
              </w:rPr>
              <w:t>Художественный руководитель дома культуры и отдыха</w:t>
            </w:r>
          </w:p>
        </w:tc>
        <w:tc>
          <w:tcPr>
            <w:tcW w:w="1566" w:type="dxa"/>
            <w:tcBorders>
              <w:top w:val="single" w:sz="4" w:space="0" w:color="auto"/>
              <w:left w:val="single" w:sz="4" w:space="0" w:color="auto"/>
              <w:bottom w:val="single" w:sz="4" w:space="0" w:color="auto"/>
              <w:right w:val="single" w:sz="4" w:space="0" w:color="auto"/>
            </w:tcBorders>
          </w:tcPr>
          <w:p w:rsidR="003D7468" w:rsidRPr="008A0D0F" w:rsidRDefault="003D7468" w:rsidP="003D7468">
            <w:pPr>
              <w:pStyle w:val="a4"/>
              <w:spacing w:before="0" w:beforeAutospacing="0" w:after="0" w:afterAutospacing="0"/>
            </w:pPr>
            <w:r w:rsidRPr="008A0D0F">
              <w:t> </w:t>
            </w:r>
            <w:r>
              <w:t>15070</w:t>
            </w:r>
          </w:p>
        </w:tc>
        <w:tc>
          <w:tcPr>
            <w:tcW w:w="1558" w:type="dxa"/>
            <w:tcBorders>
              <w:top w:val="single" w:sz="4" w:space="0" w:color="auto"/>
              <w:left w:val="single" w:sz="4" w:space="0" w:color="auto"/>
              <w:bottom w:val="single" w:sz="4" w:space="0" w:color="auto"/>
              <w:right w:val="single" w:sz="4" w:space="0" w:color="auto"/>
            </w:tcBorders>
          </w:tcPr>
          <w:p w:rsidR="003D7468" w:rsidRPr="008A0D0F" w:rsidRDefault="003D7468" w:rsidP="003D7468">
            <w:pPr>
              <w:pStyle w:val="a4"/>
              <w:spacing w:before="0" w:beforeAutospacing="0" w:after="0" w:afterAutospacing="0"/>
            </w:pPr>
            <w:r w:rsidRPr="008A0D0F">
              <w:t> </w:t>
            </w:r>
            <w:r>
              <w:t>14020</w:t>
            </w:r>
          </w:p>
        </w:tc>
        <w:tc>
          <w:tcPr>
            <w:tcW w:w="1558" w:type="dxa"/>
            <w:gridSpan w:val="2"/>
            <w:tcBorders>
              <w:top w:val="single" w:sz="4" w:space="0" w:color="auto"/>
              <w:left w:val="single" w:sz="4" w:space="0" w:color="auto"/>
              <w:bottom w:val="single" w:sz="4" w:space="0" w:color="auto"/>
              <w:right w:val="single" w:sz="4" w:space="0" w:color="auto"/>
            </w:tcBorders>
          </w:tcPr>
          <w:p w:rsidR="003D7468" w:rsidRDefault="003D7468" w:rsidP="003D7468">
            <w:pPr>
              <w:pStyle w:val="a4"/>
              <w:spacing w:before="0" w:beforeAutospacing="0" w:after="0" w:afterAutospacing="0"/>
            </w:pPr>
            <w:r w:rsidRPr="008A0D0F">
              <w:t>1</w:t>
            </w:r>
            <w:r>
              <w:t>4620</w:t>
            </w:r>
          </w:p>
          <w:p w:rsidR="003D7468" w:rsidRDefault="003D7468" w:rsidP="003D7468">
            <w:pPr>
              <w:pStyle w:val="a4"/>
              <w:spacing w:before="0" w:beforeAutospacing="0" w:after="0" w:afterAutospacing="0"/>
            </w:pPr>
          </w:p>
          <w:p w:rsidR="003D7468" w:rsidRDefault="003D7468" w:rsidP="003D7468">
            <w:pPr>
              <w:pStyle w:val="a4"/>
              <w:spacing w:before="0" w:beforeAutospacing="0" w:after="0" w:afterAutospacing="0"/>
            </w:pPr>
          </w:p>
          <w:p w:rsidR="003D7468" w:rsidRDefault="003D7468" w:rsidP="003D7468">
            <w:pPr>
              <w:pStyle w:val="a4"/>
              <w:spacing w:before="0" w:beforeAutospacing="0" w:after="0" w:afterAutospacing="0"/>
            </w:pPr>
          </w:p>
          <w:p w:rsidR="003D7468" w:rsidRPr="008A0D0F" w:rsidRDefault="003D7468" w:rsidP="003D7468">
            <w:pPr>
              <w:pStyle w:val="a4"/>
              <w:spacing w:before="0" w:beforeAutospacing="0" w:after="0" w:afterAutospacing="0"/>
            </w:pPr>
            <w:r>
              <w:t>13900</w:t>
            </w:r>
          </w:p>
        </w:tc>
        <w:tc>
          <w:tcPr>
            <w:tcW w:w="7663" w:type="dxa"/>
            <w:tcBorders>
              <w:top w:val="single" w:sz="4" w:space="0" w:color="auto"/>
              <w:left w:val="single" w:sz="4" w:space="0" w:color="auto"/>
              <w:bottom w:val="single" w:sz="4" w:space="0" w:color="auto"/>
              <w:right w:val="single" w:sz="4" w:space="0" w:color="auto"/>
            </w:tcBorders>
            <w:vAlign w:val="center"/>
          </w:tcPr>
          <w:p w:rsidR="003D7468" w:rsidRDefault="003D7468" w:rsidP="003D7468">
            <w:pPr>
              <w:widowControl w:val="0"/>
              <w:autoSpaceDE w:val="0"/>
              <w:autoSpaceDN w:val="0"/>
              <w:adjustRightInd w:val="0"/>
              <w:spacing w:after="200" w:line="240" w:lineRule="auto"/>
              <w:ind w:left="112"/>
              <w:jc w:val="left"/>
              <w:rPr>
                <w:b/>
                <w:sz w:val="24"/>
                <w:szCs w:val="24"/>
                <w:lang w:eastAsia="en-US"/>
              </w:rPr>
            </w:pPr>
          </w:p>
          <w:p w:rsidR="003D7468" w:rsidRDefault="003D7468" w:rsidP="003D7468">
            <w:pPr>
              <w:widowControl w:val="0"/>
              <w:autoSpaceDE w:val="0"/>
              <w:autoSpaceDN w:val="0"/>
              <w:adjustRightInd w:val="0"/>
              <w:spacing w:after="200" w:line="240" w:lineRule="auto"/>
              <w:ind w:left="112"/>
              <w:jc w:val="left"/>
              <w:rPr>
                <w:b/>
                <w:sz w:val="24"/>
                <w:szCs w:val="24"/>
                <w:lang w:eastAsia="en-US"/>
              </w:rPr>
            </w:pPr>
          </w:p>
          <w:p w:rsidR="003D7468" w:rsidRDefault="003D7468" w:rsidP="003D7468">
            <w:pPr>
              <w:widowControl w:val="0"/>
              <w:autoSpaceDE w:val="0"/>
              <w:autoSpaceDN w:val="0"/>
              <w:adjustRightInd w:val="0"/>
              <w:spacing w:after="200" w:line="240" w:lineRule="auto"/>
              <w:ind w:left="112"/>
              <w:jc w:val="left"/>
              <w:rPr>
                <w:b/>
                <w:sz w:val="24"/>
                <w:szCs w:val="24"/>
                <w:lang w:eastAsia="en-US"/>
              </w:rPr>
            </w:pPr>
          </w:p>
          <w:p w:rsidR="003D7468" w:rsidRDefault="003D7468" w:rsidP="003D7468">
            <w:pPr>
              <w:widowControl w:val="0"/>
              <w:autoSpaceDE w:val="0"/>
              <w:autoSpaceDN w:val="0"/>
              <w:adjustRightInd w:val="0"/>
              <w:spacing w:after="200" w:line="240" w:lineRule="auto"/>
              <w:ind w:left="112"/>
              <w:jc w:val="left"/>
              <w:rPr>
                <w:b/>
                <w:sz w:val="24"/>
                <w:szCs w:val="24"/>
                <w:lang w:eastAsia="en-US"/>
              </w:rPr>
            </w:pPr>
          </w:p>
        </w:tc>
      </w:tr>
    </w:tbl>
    <w:p w:rsidR="003D7468" w:rsidRDefault="003D7468" w:rsidP="003D7468">
      <w:pPr>
        <w:spacing w:line="240" w:lineRule="auto"/>
        <w:ind w:left="180"/>
        <w:jc w:val="right"/>
        <w:rPr>
          <w:b/>
          <w:sz w:val="24"/>
          <w:szCs w:val="24"/>
        </w:rPr>
      </w:pPr>
    </w:p>
    <w:p w:rsidR="003D7468" w:rsidRDefault="003D7468" w:rsidP="003D7468">
      <w:pPr>
        <w:spacing w:line="240" w:lineRule="auto"/>
        <w:ind w:left="180"/>
        <w:jc w:val="right"/>
        <w:rPr>
          <w:b/>
          <w:sz w:val="24"/>
          <w:szCs w:val="24"/>
        </w:rPr>
      </w:pPr>
    </w:p>
    <w:p w:rsidR="003D7468" w:rsidRDefault="003D7468" w:rsidP="003D7468">
      <w:pPr>
        <w:spacing w:line="240" w:lineRule="auto"/>
        <w:ind w:left="180"/>
        <w:jc w:val="right"/>
        <w:rPr>
          <w:b/>
          <w:sz w:val="24"/>
          <w:szCs w:val="24"/>
        </w:rPr>
      </w:pPr>
    </w:p>
    <w:p w:rsidR="003D7468" w:rsidRDefault="003D7468" w:rsidP="003D7468">
      <w:pPr>
        <w:spacing w:line="240" w:lineRule="auto"/>
        <w:ind w:left="180"/>
        <w:jc w:val="right"/>
        <w:rPr>
          <w:b/>
          <w:sz w:val="24"/>
          <w:szCs w:val="24"/>
        </w:rPr>
      </w:pPr>
    </w:p>
    <w:p w:rsidR="003D7468" w:rsidRDefault="003D7468" w:rsidP="003D7468">
      <w:pPr>
        <w:spacing w:line="240" w:lineRule="auto"/>
        <w:ind w:left="180"/>
        <w:jc w:val="right"/>
        <w:rPr>
          <w:b/>
          <w:sz w:val="24"/>
          <w:szCs w:val="24"/>
        </w:rPr>
      </w:pPr>
    </w:p>
    <w:p w:rsidR="003D7468" w:rsidRDefault="003D7468" w:rsidP="003D7468">
      <w:pPr>
        <w:spacing w:line="240" w:lineRule="auto"/>
        <w:ind w:left="180"/>
        <w:jc w:val="right"/>
        <w:rPr>
          <w:sz w:val="24"/>
          <w:szCs w:val="24"/>
        </w:rPr>
      </w:pPr>
      <w:proofErr w:type="gramStart"/>
      <w:r>
        <w:rPr>
          <w:sz w:val="24"/>
          <w:szCs w:val="24"/>
        </w:rPr>
        <w:t>Приложение  2</w:t>
      </w:r>
      <w:proofErr w:type="gramEnd"/>
    </w:p>
    <w:p w:rsidR="003D7468" w:rsidRDefault="003D7468" w:rsidP="003D7468">
      <w:pPr>
        <w:spacing w:line="240" w:lineRule="auto"/>
        <w:ind w:left="180"/>
        <w:jc w:val="right"/>
        <w:rPr>
          <w:b/>
          <w:sz w:val="24"/>
          <w:szCs w:val="24"/>
        </w:rPr>
      </w:pPr>
    </w:p>
    <w:tbl>
      <w:tblPr>
        <w:tblW w:w="9210" w:type="dxa"/>
        <w:tblInd w:w="108" w:type="dxa"/>
        <w:tblLayout w:type="fixed"/>
        <w:tblLook w:val="01E0" w:firstRow="1" w:lastRow="1" w:firstColumn="1" w:lastColumn="1" w:noHBand="0" w:noVBand="0"/>
      </w:tblPr>
      <w:tblGrid>
        <w:gridCol w:w="2688"/>
        <w:gridCol w:w="1414"/>
        <w:gridCol w:w="1561"/>
        <w:gridCol w:w="1276"/>
        <w:gridCol w:w="1276"/>
        <w:gridCol w:w="995"/>
      </w:tblGrid>
      <w:tr w:rsidR="003D7468" w:rsidTr="003D7468">
        <w:trPr>
          <w:trHeight w:val="923"/>
        </w:trPr>
        <w:tc>
          <w:tcPr>
            <w:tcW w:w="9210" w:type="dxa"/>
            <w:gridSpan w:val="6"/>
            <w:tcBorders>
              <w:top w:val="nil"/>
              <w:left w:val="nil"/>
              <w:bottom w:val="single" w:sz="4" w:space="0" w:color="auto"/>
              <w:right w:val="nil"/>
            </w:tcBorders>
            <w:hideMark/>
          </w:tcPr>
          <w:p w:rsidR="003D7468" w:rsidRDefault="003D7468">
            <w:pPr>
              <w:spacing w:after="200" w:line="240" w:lineRule="auto"/>
              <w:jc w:val="center"/>
              <w:rPr>
                <w:b/>
                <w:sz w:val="24"/>
                <w:szCs w:val="24"/>
                <w:lang w:eastAsia="en-US"/>
              </w:rPr>
            </w:pPr>
            <w:r>
              <w:rPr>
                <w:bCs/>
                <w:sz w:val="24"/>
                <w:szCs w:val="24"/>
                <w:lang w:eastAsia="en-US"/>
              </w:rPr>
              <w:t>«Общеотраслевые должности служащих второго уровня»</w:t>
            </w:r>
          </w:p>
        </w:tc>
      </w:tr>
      <w:tr w:rsidR="003D7468" w:rsidTr="003D7468">
        <w:trPr>
          <w:trHeight w:val="408"/>
        </w:trPr>
        <w:tc>
          <w:tcPr>
            <w:tcW w:w="9210" w:type="dxa"/>
            <w:gridSpan w:val="6"/>
            <w:tcBorders>
              <w:top w:val="single" w:sz="4" w:space="0" w:color="auto"/>
              <w:left w:val="single" w:sz="4" w:space="0" w:color="auto"/>
              <w:bottom w:val="single" w:sz="4" w:space="0" w:color="auto"/>
              <w:right w:val="single" w:sz="4" w:space="0" w:color="auto"/>
            </w:tcBorders>
            <w:hideMark/>
          </w:tcPr>
          <w:p w:rsidR="003D7468" w:rsidRDefault="003D7468">
            <w:pPr>
              <w:spacing w:after="200" w:line="240" w:lineRule="auto"/>
              <w:jc w:val="center"/>
              <w:rPr>
                <w:b/>
                <w:sz w:val="24"/>
                <w:szCs w:val="24"/>
                <w:lang w:eastAsia="en-US"/>
              </w:rPr>
            </w:pPr>
            <w:r>
              <w:rPr>
                <w:sz w:val="24"/>
                <w:szCs w:val="24"/>
                <w:lang w:eastAsia="en-US"/>
              </w:rPr>
              <w:t>3 квалификационный уровень</w:t>
            </w:r>
          </w:p>
        </w:tc>
      </w:tr>
      <w:tr w:rsidR="003D7468" w:rsidTr="003D7468">
        <w:trPr>
          <w:trHeight w:val="724"/>
        </w:trPr>
        <w:tc>
          <w:tcPr>
            <w:tcW w:w="2688" w:type="dxa"/>
            <w:vMerge w:val="restart"/>
            <w:tcBorders>
              <w:top w:val="single" w:sz="4" w:space="0" w:color="auto"/>
              <w:left w:val="single" w:sz="4" w:space="0" w:color="auto"/>
              <w:bottom w:val="single" w:sz="4" w:space="0" w:color="auto"/>
              <w:right w:val="single" w:sz="4" w:space="0" w:color="auto"/>
            </w:tcBorders>
            <w:vAlign w:val="center"/>
          </w:tcPr>
          <w:p w:rsidR="003D7468" w:rsidRDefault="003D7468">
            <w:pPr>
              <w:pStyle w:val="ConsPlusNonformat"/>
              <w:spacing w:line="256" w:lineRule="auto"/>
              <w:ind w:left="-142" w:right="-115"/>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p w:rsidR="003D7468" w:rsidRDefault="003D7468">
            <w:pPr>
              <w:pStyle w:val="ConsPlusNonformat"/>
              <w:spacing w:line="256" w:lineRule="auto"/>
              <w:ind w:left="-142" w:right="-115"/>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должности</w:t>
            </w:r>
          </w:p>
          <w:p w:rsidR="003D7468" w:rsidRDefault="003D7468">
            <w:pPr>
              <w:pStyle w:val="ConsPlusNonformat"/>
              <w:spacing w:line="256" w:lineRule="auto"/>
              <w:ind w:left="-142" w:right="-115"/>
              <w:contextualSpacing/>
              <w:jc w:val="center"/>
              <w:rPr>
                <w:rFonts w:ascii="Times New Roman" w:hAnsi="Times New Roman" w:cs="Times New Roman"/>
                <w:sz w:val="24"/>
                <w:szCs w:val="24"/>
                <w:lang w:eastAsia="en-US"/>
              </w:rPr>
            </w:pPr>
          </w:p>
        </w:tc>
        <w:tc>
          <w:tcPr>
            <w:tcW w:w="6522" w:type="dxa"/>
            <w:gridSpan w:val="5"/>
            <w:tcBorders>
              <w:top w:val="single" w:sz="4" w:space="0" w:color="auto"/>
              <w:left w:val="single" w:sz="4" w:space="0" w:color="auto"/>
              <w:bottom w:val="single" w:sz="4" w:space="0" w:color="auto"/>
              <w:right w:val="single" w:sz="4" w:space="0" w:color="auto"/>
            </w:tcBorders>
            <w:hideMark/>
          </w:tcPr>
          <w:p w:rsidR="003D7468" w:rsidRDefault="003D7468">
            <w:pPr>
              <w:pStyle w:val="ConsPlusNonformat"/>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Должностной оклад, установленный в зависимости </w:t>
            </w:r>
          </w:p>
          <w:p w:rsidR="003D7468" w:rsidRDefault="003D7468">
            <w:pPr>
              <w:pStyle w:val="ConsPlusNonformat"/>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группы по оплате труда руководителей (руб.)</w:t>
            </w:r>
          </w:p>
        </w:tc>
      </w:tr>
      <w:tr w:rsidR="003D7468" w:rsidTr="003D7468">
        <w:trPr>
          <w:trHeight w:val="377"/>
        </w:trPr>
        <w:tc>
          <w:tcPr>
            <w:tcW w:w="9210" w:type="dxa"/>
            <w:vMerge/>
            <w:tcBorders>
              <w:top w:val="single" w:sz="4" w:space="0" w:color="auto"/>
              <w:left w:val="single" w:sz="4" w:space="0" w:color="auto"/>
              <w:bottom w:val="single" w:sz="4" w:space="0" w:color="auto"/>
              <w:right w:val="single" w:sz="4" w:space="0" w:color="auto"/>
            </w:tcBorders>
            <w:vAlign w:val="center"/>
            <w:hideMark/>
          </w:tcPr>
          <w:p w:rsidR="003D7468" w:rsidRDefault="003D7468">
            <w:pPr>
              <w:spacing w:line="256" w:lineRule="auto"/>
              <w:ind w:firstLine="0"/>
              <w:jc w:val="left"/>
              <w:rPr>
                <w:rFonts w:eastAsia="Calibri"/>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3D7468" w:rsidRDefault="003D7468">
            <w:pPr>
              <w:pStyle w:val="ConsPlusNonformat"/>
              <w:spacing w:line="25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w:t>
            </w:r>
          </w:p>
        </w:tc>
        <w:tc>
          <w:tcPr>
            <w:tcW w:w="1561" w:type="dxa"/>
            <w:tcBorders>
              <w:top w:val="single" w:sz="4" w:space="0" w:color="auto"/>
              <w:left w:val="single" w:sz="4" w:space="0" w:color="auto"/>
              <w:bottom w:val="single" w:sz="4" w:space="0" w:color="auto"/>
              <w:right w:val="single" w:sz="4" w:space="0" w:color="auto"/>
            </w:tcBorders>
            <w:hideMark/>
          </w:tcPr>
          <w:p w:rsidR="003D7468" w:rsidRDefault="003D7468">
            <w:pPr>
              <w:pStyle w:val="ConsPlusNonformat"/>
              <w:spacing w:line="25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II</w:t>
            </w:r>
          </w:p>
        </w:tc>
        <w:tc>
          <w:tcPr>
            <w:tcW w:w="1276" w:type="dxa"/>
            <w:tcBorders>
              <w:top w:val="single" w:sz="4" w:space="0" w:color="auto"/>
              <w:left w:val="single" w:sz="4" w:space="0" w:color="auto"/>
              <w:bottom w:val="single" w:sz="4" w:space="0" w:color="auto"/>
              <w:right w:val="single" w:sz="4" w:space="0" w:color="auto"/>
            </w:tcBorders>
            <w:hideMark/>
          </w:tcPr>
          <w:p w:rsidR="003D7468" w:rsidRDefault="003D7468">
            <w:pPr>
              <w:pStyle w:val="ConsPlusNonformat"/>
              <w:spacing w:line="25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III</w:t>
            </w:r>
          </w:p>
        </w:tc>
        <w:tc>
          <w:tcPr>
            <w:tcW w:w="1276" w:type="dxa"/>
            <w:tcBorders>
              <w:top w:val="single" w:sz="4" w:space="0" w:color="auto"/>
              <w:left w:val="single" w:sz="4" w:space="0" w:color="auto"/>
              <w:bottom w:val="single" w:sz="4" w:space="0" w:color="auto"/>
              <w:right w:val="single" w:sz="4" w:space="0" w:color="auto"/>
            </w:tcBorders>
            <w:hideMark/>
          </w:tcPr>
          <w:p w:rsidR="003D7468" w:rsidRDefault="003D7468">
            <w:pPr>
              <w:pStyle w:val="ConsPlusNonformat"/>
              <w:spacing w:line="25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IV</w:t>
            </w:r>
          </w:p>
        </w:tc>
        <w:tc>
          <w:tcPr>
            <w:tcW w:w="995" w:type="dxa"/>
            <w:tcBorders>
              <w:top w:val="single" w:sz="4" w:space="0" w:color="auto"/>
              <w:left w:val="single" w:sz="4" w:space="0" w:color="auto"/>
              <w:bottom w:val="single" w:sz="4" w:space="0" w:color="auto"/>
              <w:right w:val="single" w:sz="4" w:space="0" w:color="auto"/>
            </w:tcBorders>
            <w:hideMark/>
          </w:tcPr>
          <w:p w:rsidR="003D7468" w:rsidRDefault="003D7468">
            <w:pPr>
              <w:pStyle w:val="ConsPlusNonformat"/>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V</w:t>
            </w:r>
          </w:p>
        </w:tc>
      </w:tr>
      <w:tr w:rsidR="003D7468" w:rsidTr="003D7468">
        <w:trPr>
          <w:trHeight w:val="408"/>
        </w:trPr>
        <w:tc>
          <w:tcPr>
            <w:tcW w:w="2688" w:type="dxa"/>
            <w:tcBorders>
              <w:top w:val="single" w:sz="4" w:space="0" w:color="auto"/>
              <w:left w:val="single" w:sz="4" w:space="0" w:color="auto"/>
              <w:bottom w:val="single" w:sz="4" w:space="0" w:color="auto"/>
              <w:right w:val="single" w:sz="4" w:space="0" w:color="auto"/>
            </w:tcBorders>
            <w:hideMark/>
          </w:tcPr>
          <w:p w:rsidR="003D7468" w:rsidRDefault="003D7468">
            <w:pPr>
              <w:pStyle w:val="ConsPlusNonformat"/>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Заведующий</w:t>
            </w:r>
          </w:p>
          <w:p w:rsidR="003D7468" w:rsidRDefault="003D7468">
            <w:pPr>
              <w:pStyle w:val="ConsPlusNonformat"/>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клубом</w:t>
            </w:r>
          </w:p>
        </w:tc>
        <w:tc>
          <w:tcPr>
            <w:tcW w:w="1414" w:type="dxa"/>
            <w:tcBorders>
              <w:top w:val="single" w:sz="4" w:space="0" w:color="auto"/>
              <w:left w:val="single" w:sz="4" w:space="0" w:color="auto"/>
              <w:bottom w:val="single" w:sz="4" w:space="0" w:color="auto"/>
              <w:right w:val="single" w:sz="4" w:space="0" w:color="auto"/>
            </w:tcBorders>
            <w:vAlign w:val="center"/>
            <w:hideMark/>
          </w:tcPr>
          <w:p w:rsidR="003D7468" w:rsidRDefault="003D7468">
            <w:pPr>
              <w:pStyle w:val="ConsPlusNonformat"/>
              <w:spacing w:line="256" w:lineRule="auto"/>
              <w:jc w:val="center"/>
              <w:rPr>
                <w:rFonts w:ascii="Times New Roman" w:hAnsi="Times New Roman" w:cs="Times New Roman"/>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3D7468" w:rsidRDefault="003D7468">
            <w:pPr>
              <w:pStyle w:val="ConsPlusNonformat"/>
              <w:spacing w:line="256" w:lineRule="auto"/>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D7468" w:rsidRPr="003D7468" w:rsidRDefault="003D7468">
            <w:pPr>
              <w:pStyle w:val="ConsPlusNonformat"/>
              <w:spacing w:line="256" w:lineRule="auto"/>
              <w:jc w:val="center"/>
              <w:rPr>
                <w:rFonts w:ascii="Times New Roman" w:hAnsi="Times New Roman" w:cs="Times New Roman"/>
                <w:sz w:val="24"/>
                <w:szCs w:val="24"/>
                <w:lang w:eastAsia="en-US"/>
              </w:rPr>
            </w:pPr>
            <w:r w:rsidRPr="003D7468">
              <w:rPr>
                <w:rFonts w:ascii="Times New Roman" w:hAnsi="Times New Roman" w:cs="Times New Roman"/>
                <w:sz w:val="24"/>
                <w:szCs w:val="24"/>
              </w:rPr>
              <w:t>8830</w:t>
            </w:r>
          </w:p>
        </w:tc>
        <w:tc>
          <w:tcPr>
            <w:tcW w:w="1276" w:type="dxa"/>
            <w:tcBorders>
              <w:top w:val="single" w:sz="4" w:space="0" w:color="auto"/>
              <w:left w:val="single" w:sz="4" w:space="0" w:color="auto"/>
              <w:bottom w:val="single" w:sz="4" w:space="0" w:color="auto"/>
              <w:right w:val="single" w:sz="4" w:space="0" w:color="auto"/>
            </w:tcBorders>
            <w:vAlign w:val="center"/>
          </w:tcPr>
          <w:p w:rsidR="003D7468" w:rsidRDefault="003D7468">
            <w:pPr>
              <w:pStyle w:val="ConsPlusNonformat"/>
              <w:spacing w:line="256" w:lineRule="auto"/>
              <w:jc w:val="center"/>
              <w:rPr>
                <w:rFonts w:ascii="Times New Roman" w:hAnsi="Times New Roman" w:cs="Times New Roman"/>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3D7468" w:rsidRDefault="003D7468">
            <w:pPr>
              <w:pStyle w:val="ConsPlusNonformat"/>
              <w:spacing w:line="256" w:lineRule="auto"/>
              <w:jc w:val="center"/>
              <w:rPr>
                <w:rFonts w:ascii="Times New Roman" w:hAnsi="Times New Roman" w:cs="Times New Roman"/>
                <w:sz w:val="24"/>
                <w:szCs w:val="24"/>
                <w:lang w:eastAsia="en-US"/>
              </w:rPr>
            </w:pPr>
          </w:p>
        </w:tc>
      </w:tr>
    </w:tbl>
    <w:p w:rsidR="003D7468" w:rsidRDefault="003D7468" w:rsidP="003D7468">
      <w:pPr>
        <w:spacing w:line="240" w:lineRule="auto"/>
        <w:ind w:left="180"/>
        <w:rPr>
          <w:b/>
          <w:sz w:val="24"/>
          <w:szCs w:val="24"/>
        </w:rPr>
      </w:pPr>
    </w:p>
    <w:p w:rsidR="003D7468" w:rsidRDefault="003D7468" w:rsidP="003D7468">
      <w:pPr>
        <w:spacing w:line="240" w:lineRule="auto"/>
        <w:ind w:left="180"/>
        <w:rPr>
          <w:b/>
          <w:sz w:val="24"/>
          <w:szCs w:val="24"/>
        </w:rPr>
      </w:pPr>
    </w:p>
    <w:p w:rsidR="003D7468" w:rsidRDefault="003D7468" w:rsidP="003D7468">
      <w:pPr>
        <w:spacing w:line="240" w:lineRule="auto"/>
        <w:ind w:left="180"/>
        <w:rPr>
          <w:b/>
          <w:sz w:val="24"/>
          <w:szCs w:val="24"/>
        </w:rPr>
      </w:pPr>
    </w:p>
    <w:p w:rsidR="003D7468" w:rsidRDefault="003D7468" w:rsidP="003D7468">
      <w:pPr>
        <w:pStyle w:val="12"/>
      </w:pPr>
      <w:r>
        <w:tab/>
        <w:t xml:space="preserve">2. Настоящие изменения вступают в силу со дня их </w:t>
      </w:r>
      <w:proofErr w:type="gramStart"/>
      <w:r>
        <w:t>обнародования  и</w:t>
      </w:r>
      <w:proofErr w:type="gramEnd"/>
      <w:r>
        <w:t xml:space="preserve"> распространяются на правоотношения, возникшие с 1 </w:t>
      </w:r>
      <w:r>
        <w:t xml:space="preserve">января </w:t>
      </w:r>
      <w:r>
        <w:t>202</w:t>
      </w:r>
      <w:r>
        <w:t>3</w:t>
      </w:r>
      <w:r>
        <w:t xml:space="preserve"> года.</w:t>
      </w:r>
    </w:p>
    <w:p w:rsidR="003D7468" w:rsidRDefault="003D7468" w:rsidP="003D7468">
      <w:pPr>
        <w:pStyle w:val="12"/>
      </w:pPr>
    </w:p>
    <w:p w:rsidR="003D7468" w:rsidRDefault="003D7468" w:rsidP="003D7468">
      <w:pPr>
        <w:pStyle w:val="12"/>
      </w:pPr>
    </w:p>
    <w:p w:rsidR="003D7468" w:rsidRDefault="003D7468" w:rsidP="003D7468">
      <w:pPr>
        <w:pStyle w:val="12"/>
      </w:pPr>
    </w:p>
    <w:p w:rsidR="003D7468" w:rsidRDefault="003D7468" w:rsidP="003D7468">
      <w:pPr>
        <w:pStyle w:val="12"/>
      </w:pPr>
    </w:p>
    <w:p w:rsidR="003D7468" w:rsidRDefault="003D7468" w:rsidP="003D7468">
      <w:pPr>
        <w:spacing w:line="240" w:lineRule="auto"/>
        <w:rPr>
          <w:b/>
          <w:sz w:val="24"/>
          <w:szCs w:val="24"/>
        </w:rPr>
      </w:pPr>
      <w:r>
        <w:rPr>
          <w:sz w:val="24"/>
          <w:szCs w:val="24"/>
        </w:rPr>
        <w:t>Глава сельского поселения</w:t>
      </w:r>
    </w:p>
    <w:p w:rsidR="003D7468" w:rsidRDefault="003D7468" w:rsidP="003D7468">
      <w:pPr>
        <w:spacing w:line="240" w:lineRule="auto"/>
        <w:rPr>
          <w:b/>
          <w:sz w:val="24"/>
          <w:szCs w:val="24"/>
        </w:rPr>
      </w:pPr>
      <w:r>
        <w:rPr>
          <w:sz w:val="24"/>
          <w:szCs w:val="24"/>
        </w:rPr>
        <w:t xml:space="preserve">Куликовский сельсовет Лебедянского </w:t>
      </w:r>
    </w:p>
    <w:p w:rsidR="003D7468" w:rsidRDefault="003D7468" w:rsidP="003D7468">
      <w:pPr>
        <w:spacing w:line="240" w:lineRule="auto"/>
        <w:rPr>
          <w:b/>
          <w:sz w:val="24"/>
          <w:szCs w:val="24"/>
        </w:rPr>
      </w:pPr>
      <w:r>
        <w:rPr>
          <w:sz w:val="24"/>
          <w:szCs w:val="24"/>
        </w:rPr>
        <w:t xml:space="preserve">муниципального района Липецкой области                                     А.В. Зайцев </w:t>
      </w:r>
    </w:p>
    <w:p w:rsidR="003D7468" w:rsidRDefault="003D7468" w:rsidP="003D7468">
      <w:pPr>
        <w:spacing w:line="240" w:lineRule="auto"/>
        <w:rPr>
          <w:sz w:val="24"/>
          <w:szCs w:val="24"/>
        </w:rPr>
      </w:pPr>
    </w:p>
    <w:p w:rsidR="003D7468" w:rsidRDefault="003D7468" w:rsidP="003D7468">
      <w:pPr>
        <w:spacing w:line="240" w:lineRule="auto"/>
        <w:rPr>
          <w:sz w:val="24"/>
          <w:szCs w:val="24"/>
        </w:rPr>
      </w:pPr>
    </w:p>
    <w:p w:rsidR="003D7468" w:rsidRDefault="003D7468" w:rsidP="003D7468">
      <w:pPr>
        <w:spacing w:line="240" w:lineRule="auto"/>
        <w:rPr>
          <w:sz w:val="24"/>
          <w:szCs w:val="24"/>
        </w:rPr>
      </w:pPr>
    </w:p>
    <w:p w:rsidR="003D7468" w:rsidRDefault="003D7468" w:rsidP="003D7468"/>
    <w:p w:rsidR="00C722CC" w:rsidRDefault="00C722CC"/>
    <w:sectPr w:rsidR="00C722CC" w:rsidSect="008A7A21">
      <w:pgSz w:w="11906" w:h="16838"/>
      <w:pgMar w:top="1440"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A6"/>
    <w:rsid w:val="003D7468"/>
    <w:rsid w:val="008A7A21"/>
    <w:rsid w:val="00C722CC"/>
    <w:rsid w:val="00F072A6"/>
    <w:rsid w:val="00F2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12D68-796E-4979-91D3-1A8F88CB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68"/>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468"/>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ConsPlusNonformat">
    <w:name w:val="ConsPlusNonformat"/>
    <w:rsid w:val="003D74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 + 12 пт"/>
    <w:aliases w:val="полужирный,Первая строка:  0 см,Междустр.интервал:  одинар..."/>
    <w:basedOn w:val="a"/>
    <w:rsid w:val="003D7468"/>
    <w:pPr>
      <w:spacing w:line="240" w:lineRule="auto"/>
      <w:ind w:firstLine="0"/>
    </w:pPr>
    <w:rPr>
      <w:sz w:val="24"/>
      <w:szCs w:val="24"/>
    </w:rPr>
  </w:style>
  <w:style w:type="paragraph" w:styleId="a4">
    <w:name w:val="Normal (Web)"/>
    <w:basedOn w:val="a"/>
    <w:rsid w:val="003D7468"/>
    <w:pPr>
      <w:spacing w:before="100" w:beforeAutospacing="1" w:after="100" w:afterAutospacing="1" w:line="240" w:lineRule="auto"/>
      <w:ind w:firstLine="0"/>
      <w:jc w:val="left"/>
    </w:pPr>
    <w:rPr>
      <w:sz w:val="24"/>
      <w:szCs w:val="24"/>
    </w:rPr>
  </w:style>
  <w:style w:type="paragraph" w:styleId="a5">
    <w:name w:val="Balloon Text"/>
    <w:basedOn w:val="a"/>
    <w:link w:val="a6"/>
    <w:uiPriority w:val="99"/>
    <w:semiHidden/>
    <w:unhideWhenUsed/>
    <w:rsid w:val="00F27A10"/>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7A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57291">
      <w:bodyDiv w:val="1"/>
      <w:marLeft w:val="0"/>
      <w:marRight w:val="0"/>
      <w:marTop w:val="0"/>
      <w:marBottom w:val="0"/>
      <w:divBdr>
        <w:top w:val="none" w:sz="0" w:space="0" w:color="auto"/>
        <w:left w:val="none" w:sz="0" w:space="0" w:color="auto"/>
        <w:bottom w:val="none" w:sz="0" w:space="0" w:color="auto"/>
        <w:right w:val="none" w:sz="0" w:space="0" w:color="auto"/>
      </w:divBdr>
    </w:div>
    <w:div w:id="10961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c:creator>
  <cp:keywords/>
  <dc:description/>
  <cp:lastModifiedBy>Kul</cp:lastModifiedBy>
  <cp:revision>2</cp:revision>
  <cp:lastPrinted>2023-02-22T10:21:00Z</cp:lastPrinted>
  <dcterms:created xsi:type="dcterms:W3CDTF">2023-02-22T10:11:00Z</dcterms:created>
  <dcterms:modified xsi:type="dcterms:W3CDTF">2023-02-22T10:26:00Z</dcterms:modified>
</cp:coreProperties>
</file>