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18.04</w:t>
      </w:r>
      <w:r w:rsidRPr="000C68BC">
        <w:rPr>
          <w:rFonts w:ascii="Times New Roman" w:hAnsi="Times New Roman"/>
          <w:sz w:val="24"/>
          <w:szCs w:val="24"/>
        </w:rPr>
        <w:t>.2017 год                                          с. Куликовка</w:t>
      </w:r>
      <w:proofErr w:type="gramStart"/>
      <w:r w:rsidRPr="000C68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C68BC">
        <w:rPr>
          <w:rFonts w:ascii="Times New Roman" w:hAnsi="Times New Roman"/>
          <w:sz w:val="24"/>
          <w:szCs w:val="24"/>
        </w:rPr>
        <w:t>торая                                № 6</w:t>
      </w:r>
      <w:r>
        <w:rPr>
          <w:rFonts w:ascii="Times New Roman" w:hAnsi="Times New Roman"/>
          <w:sz w:val="24"/>
          <w:szCs w:val="24"/>
        </w:rPr>
        <w:t>3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присвоении почтового</w:t>
      </w:r>
      <w:r w:rsidRPr="000C68BC">
        <w:rPr>
          <w:rFonts w:ascii="Times New Roman" w:hAnsi="Times New Roman"/>
          <w:b/>
          <w:sz w:val="24"/>
          <w:szCs w:val="24"/>
        </w:rPr>
        <w:t xml:space="preserve"> адреса</w:t>
      </w:r>
      <w:r>
        <w:rPr>
          <w:rFonts w:ascii="Times New Roman" w:hAnsi="Times New Roman"/>
          <w:b/>
          <w:sz w:val="24"/>
          <w:szCs w:val="24"/>
        </w:rPr>
        <w:t xml:space="preserve"> земельному</w:t>
      </w: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участку в с. Донские Избищи,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Набережная.</w:t>
      </w: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4"/>
        <w:rPr>
          <w:sz w:val="24"/>
        </w:rPr>
      </w:pPr>
      <w:r>
        <w:rPr>
          <w:sz w:val="24"/>
        </w:rPr>
        <w:t xml:space="preserve">    </w:t>
      </w:r>
      <w:r w:rsidRPr="000C68BC">
        <w:rPr>
          <w:sz w:val="24"/>
        </w:rPr>
        <w:t>Рассмотрев</w:t>
      </w:r>
      <w:r>
        <w:rPr>
          <w:sz w:val="24"/>
        </w:rPr>
        <w:t xml:space="preserve"> новое</w:t>
      </w:r>
      <w:r w:rsidRPr="000C68BC">
        <w:rPr>
          <w:sz w:val="24"/>
        </w:rPr>
        <w:t xml:space="preserve"> заявление с прилагаемыми документами Пустоваловой Ольги Викторовны о присвоении номера  земельному участку и жилой дом</w:t>
      </w:r>
      <w:r>
        <w:rPr>
          <w:sz w:val="24"/>
        </w:rPr>
        <w:t>у</w:t>
      </w:r>
      <w:r w:rsidRPr="000C68BC">
        <w:rPr>
          <w:sz w:val="24"/>
        </w:rPr>
        <w:t xml:space="preserve">  в с</w:t>
      </w:r>
      <w:proofErr w:type="gramStart"/>
      <w:r w:rsidRPr="000C68BC">
        <w:rPr>
          <w:sz w:val="24"/>
        </w:rPr>
        <w:t>.Д</w:t>
      </w:r>
      <w:proofErr w:type="gramEnd"/>
      <w:r w:rsidRPr="000C68BC">
        <w:rPr>
          <w:sz w:val="24"/>
        </w:rPr>
        <w:t xml:space="preserve">онские Избищи сельского поселения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сельсовет,</w:t>
      </w:r>
      <w:r>
        <w:rPr>
          <w:sz w:val="24"/>
        </w:rPr>
        <w:t xml:space="preserve"> на основании уточнения местоположения земельного участка и объекта недвижимости,</w:t>
      </w:r>
      <w:r w:rsidRPr="000C68BC">
        <w:rPr>
          <w:sz w:val="24"/>
        </w:rPr>
        <w:t xml:space="preserve"> </w:t>
      </w:r>
      <w:r>
        <w:rPr>
          <w:sz w:val="24"/>
        </w:rPr>
        <w:t>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0C68BC">
        <w:rPr>
          <w:sz w:val="24"/>
        </w:rPr>
        <w:t xml:space="preserve"> Постановлением Правительства РФ от 19.11.2014г. №1221 «Об </w:t>
      </w:r>
      <w:proofErr w:type="gramStart"/>
      <w:r w:rsidRPr="000C68BC">
        <w:rPr>
          <w:sz w:val="24"/>
        </w:rPr>
        <w:t xml:space="preserve">утверждении Правил присвоения, изменения и аннулирования адресов», руководствуясь ст. 30 п.16 Устава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 Российской Федерации</w:t>
      </w:r>
      <w:proofErr w:type="gramEnd"/>
    </w:p>
    <w:p w:rsidR="00BB6F05" w:rsidRPr="000C68BC" w:rsidRDefault="00BB6F05" w:rsidP="00BB6F05">
      <w:pPr>
        <w:pStyle w:val="a4"/>
        <w:rPr>
          <w:sz w:val="24"/>
        </w:rPr>
      </w:pPr>
    </w:p>
    <w:p w:rsidR="00BB6F05" w:rsidRPr="000C68BC" w:rsidRDefault="00BB6F05" w:rsidP="00BB6F05">
      <w:pPr>
        <w:jc w:val="center"/>
      </w:pPr>
      <w:r w:rsidRPr="000C68BC">
        <w:t>РЕШИЛ:</w:t>
      </w:r>
    </w:p>
    <w:p w:rsidR="00BB6F05" w:rsidRPr="000C68BC" w:rsidRDefault="00BB6F05" w:rsidP="00BB6F05">
      <w:pPr>
        <w:jc w:val="both"/>
      </w:pPr>
      <w:r>
        <w:t>1.</w:t>
      </w:r>
      <w:r w:rsidRPr="00BB6F05">
        <w:t xml:space="preserve"> </w:t>
      </w:r>
      <w:r w:rsidRPr="000C68BC">
        <w:t>Присвоить  земельному участку  с кадастровым  номером 48:11:1470301:17</w:t>
      </w:r>
    </w:p>
    <w:p w:rsidR="00BB6F05" w:rsidRDefault="00BB6F05" w:rsidP="00BB6F05">
      <w:pPr>
        <w:jc w:val="both"/>
      </w:pPr>
      <w:r w:rsidRPr="000C68BC">
        <w:t>Площадью 1500кв.м., категория земель – земли населенных пунктов, разрешенное использование: для размещения объекта индивидуального жилищного строительства,  адрес:</w:t>
      </w:r>
    </w:p>
    <w:p w:rsidR="00BB6F05" w:rsidRPr="000C68BC" w:rsidRDefault="00BB6F05" w:rsidP="00BB6F05">
      <w:pPr>
        <w:jc w:val="both"/>
        <w:rPr>
          <w:b/>
        </w:rPr>
      </w:pPr>
      <w:r w:rsidRPr="000C68BC">
        <w:rPr>
          <w:b/>
        </w:rPr>
        <w:t xml:space="preserve"> Российская Федерация, Липецкая область, </w:t>
      </w:r>
      <w:proofErr w:type="spellStart"/>
      <w:r w:rsidRPr="000C68BC">
        <w:rPr>
          <w:b/>
        </w:rPr>
        <w:t>Лебедянский</w:t>
      </w:r>
      <w:proofErr w:type="spellEnd"/>
      <w:r w:rsidRPr="000C68BC">
        <w:rPr>
          <w:b/>
        </w:rPr>
        <w:t xml:space="preserve"> район, сельское поселение </w:t>
      </w:r>
      <w:proofErr w:type="spellStart"/>
      <w:r w:rsidRPr="000C68BC">
        <w:rPr>
          <w:b/>
        </w:rPr>
        <w:t>Куликовский</w:t>
      </w:r>
      <w:proofErr w:type="spellEnd"/>
      <w:r w:rsidRPr="000C68BC">
        <w:rPr>
          <w:b/>
        </w:rPr>
        <w:t xml:space="preserve"> сельсовет, с. Донские Избищи, ул. Набережная,  земельный участок  </w:t>
      </w:r>
      <w:r>
        <w:rPr>
          <w:b/>
        </w:rPr>
        <w:t>16</w:t>
      </w:r>
      <w:r w:rsidRPr="000C68BC">
        <w:rPr>
          <w:b/>
        </w:rPr>
        <w:t>.</w:t>
      </w:r>
    </w:p>
    <w:p w:rsidR="00BB6F05" w:rsidRPr="00A47752" w:rsidRDefault="00BB6F05" w:rsidP="00BB6F05">
      <w:pPr>
        <w:jc w:val="both"/>
      </w:pPr>
    </w:p>
    <w:p w:rsidR="00BB6F05" w:rsidRPr="000C68BC" w:rsidRDefault="00BB6F05" w:rsidP="00BB6F05">
      <w:pPr>
        <w:jc w:val="both"/>
      </w:pPr>
      <w:r>
        <w:t>2</w:t>
      </w:r>
      <w:r w:rsidRPr="000C68BC">
        <w:t>..Настоящее решение довести до всех заинтересованных лиц.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68BC">
        <w:rPr>
          <w:rFonts w:ascii="Times New Roman" w:hAnsi="Times New Roman"/>
          <w:sz w:val="24"/>
          <w:szCs w:val="24"/>
        </w:rPr>
        <w:t>.Настоящее решение вступает в силу со дня его обнародования.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Председатель Совета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0C68B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C68BC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sz w:val="24"/>
          <w:szCs w:val="24"/>
        </w:rPr>
        <w:t xml:space="preserve"> сельсовет</w:t>
      </w:r>
      <w:r w:rsidR="00AF3AEE">
        <w:rPr>
          <w:rFonts w:ascii="Times New Roman" w:hAnsi="Times New Roman"/>
          <w:sz w:val="24"/>
          <w:szCs w:val="24"/>
        </w:rPr>
        <w:t>:</w:t>
      </w: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0C68BC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6F05" w:rsidRDefault="00BB6F05" w:rsidP="00BB6F05"/>
    <w:p w:rsidR="009F23BD" w:rsidRDefault="009F23BD"/>
    <w:sectPr w:rsidR="009F23BD" w:rsidSect="001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05"/>
    <w:rsid w:val="00915201"/>
    <w:rsid w:val="009F23BD"/>
    <w:rsid w:val="00AF3AEE"/>
    <w:rsid w:val="00BB6F05"/>
    <w:rsid w:val="00E26AF6"/>
    <w:rsid w:val="00F8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BB6F0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B6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5</cp:revision>
  <dcterms:created xsi:type="dcterms:W3CDTF">2017-04-20T11:51:00Z</dcterms:created>
  <dcterms:modified xsi:type="dcterms:W3CDTF">2017-05-03T10:10:00Z</dcterms:modified>
</cp:coreProperties>
</file>