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54" w:rsidRDefault="00A34254" w:rsidP="00A342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" cy="632460"/>
            <wp:effectExtent l="19050" t="0" r="0" b="0"/>
            <wp:docPr id="1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254" w:rsidRDefault="00A34254" w:rsidP="00A34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A34254" w:rsidRDefault="00A34254" w:rsidP="00A342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A34254" w:rsidRDefault="00A34254" w:rsidP="00A342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34254" w:rsidRDefault="00A34254" w:rsidP="00A3425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Лебедянского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Липецкой области</w:t>
      </w:r>
    </w:p>
    <w:p w:rsidR="00A34254" w:rsidRDefault="00A34254" w:rsidP="00A342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Куликовка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торая</w:t>
      </w:r>
    </w:p>
    <w:p w:rsidR="00A34254" w:rsidRDefault="00A34254" w:rsidP="00A34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254" w:rsidRDefault="00A34254" w:rsidP="00A34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11.05.2016 г.                                                                                                                      № 9</w:t>
      </w:r>
    </w:p>
    <w:p w:rsidR="00A34254" w:rsidRDefault="00A34254" w:rsidP="00A342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254" w:rsidRDefault="00A34254" w:rsidP="00A342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254" w:rsidRDefault="004D4DF1" w:rsidP="00A34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34254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proofErr w:type="gramStart"/>
      <w:r w:rsidR="00A34254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A34254">
        <w:rPr>
          <w:rFonts w:ascii="Times New Roman" w:hAnsi="Times New Roman" w:cs="Times New Roman"/>
          <w:sz w:val="24"/>
          <w:szCs w:val="24"/>
        </w:rPr>
        <w:t xml:space="preserve"> за сбор</w:t>
      </w:r>
    </w:p>
    <w:p w:rsidR="00A34254" w:rsidRDefault="004D4DF1" w:rsidP="00A34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4254">
        <w:rPr>
          <w:rFonts w:ascii="Times New Roman" w:hAnsi="Times New Roman" w:cs="Times New Roman"/>
          <w:sz w:val="24"/>
          <w:szCs w:val="24"/>
        </w:rPr>
        <w:t>тработанных ртутьсодержащих ламп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34254" w:rsidRDefault="00A34254" w:rsidP="00A342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254" w:rsidRDefault="00A34254" w:rsidP="00A342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254" w:rsidRDefault="00A34254" w:rsidP="00A34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исполнения Постановления Правительства РФ от 03.09.2010 г. №681 « 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среде»:</w:t>
      </w:r>
    </w:p>
    <w:p w:rsidR="004D4DF1" w:rsidRDefault="004D4DF1" w:rsidP="00A342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254" w:rsidRDefault="00A34254" w:rsidP="00A342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</w:t>
      </w:r>
      <w:r w:rsidR="004D4DF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ственного за сбор ртутьсодержащих ламп в здании администрации сельсовета в с. Куликовка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торая, ул. Центральная, д. 24</w:t>
      </w:r>
      <w:r w:rsidR="004D4DF1">
        <w:rPr>
          <w:rFonts w:ascii="Times New Roman" w:hAnsi="Times New Roman" w:cs="Times New Roman"/>
          <w:sz w:val="24"/>
          <w:szCs w:val="24"/>
        </w:rPr>
        <w:t xml:space="preserve"> старшего специалиста 1 разряда Редичкину Светлану Юрьевну.</w:t>
      </w:r>
    </w:p>
    <w:p w:rsidR="004D4DF1" w:rsidRDefault="004D4DF1" w:rsidP="00A342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A34254" w:rsidRDefault="00A34254" w:rsidP="00A342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DF1" w:rsidRDefault="004D4DF1" w:rsidP="00A342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DF1" w:rsidRDefault="004D4DF1" w:rsidP="00A342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254" w:rsidRDefault="00A34254" w:rsidP="00A342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254" w:rsidRPr="004D4DF1" w:rsidRDefault="00A34254" w:rsidP="00A342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DF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34254" w:rsidRPr="004D4DF1" w:rsidRDefault="00A34254" w:rsidP="00A342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DF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34254" w:rsidRPr="004D4DF1" w:rsidRDefault="00A34254" w:rsidP="00A342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D4DF1"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 w:rsidRPr="004D4DF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D4DF1" w:rsidRPr="004D4DF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D4DF1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Pr="004D4DF1">
        <w:rPr>
          <w:rFonts w:ascii="Times New Roman" w:hAnsi="Times New Roman" w:cs="Times New Roman"/>
          <w:sz w:val="24"/>
          <w:szCs w:val="24"/>
        </w:rPr>
        <w:t>Какошкина</w:t>
      </w:r>
      <w:proofErr w:type="spellEnd"/>
      <w:r w:rsidRPr="004D4DF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34254" w:rsidRDefault="00A34254" w:rsidP="00A342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254" w:rsidRDefault="00A34254" w:rsidP="00A342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2266" w:rsidRDefault="00B62266"/>
    <w:sectPr w:rsidR="00B62266" w:rsidSect="00B6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F207E"/>
    <w:multiLevelType w:val="hybridMultilevel"/>
    <w:tmpl w:val="A7EA3940"/>
    <w:lvl w:ilvl="0" w:tplc="2850F37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254"/>
    <w:rsid w:val="004D4DF1"/>
    <w:rsid w:val="0069365E"/>
    <w:rsid w:val="00A34254"/>
    <w:rsid w:val="00B6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2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2016-05-13T07:35:00Z</cp:lastPrinted>
  <dcterms:created xsi:type="dcterms:W3CDTF">2016-05-13T07:21:00Z</dcterms:created>
  <dcterms:modified xsi:type="dcterms:W3CDTF">2016-05-13T07:43:00Z</dcterms:modified>
</cp:coreProperties>
</file>