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5A" w:rsidRPr="00516C8D" w:rsidRDefault="0066145A" w:rsidP="0066145A">
      <w:pPr>
        <w:autoSpaceDE w:val="0"/>
        <w:autoSpaceDN w:val="0"/>
        <w:adjustRightInd w:val="0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8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6C8D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6C8D">
        <w:rPr>
          <w:rFonts w:ascii="Times New Roman" w:hAnsi="Times New Roman" w:cs="Times New Roman"/>
          <w:sz w:val="24"/>
          <w:szCs w:val="24"/>
        </w:rPr>
        <w:t>Куликовский сельсовет</w:t>
      </w: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6C8D">
        <w:rPr>
          <w:rFonts w:ascii="Times New Roman" w:hAnsi="Times New Roman" w:cs="Times New Roman"/>
          <w:sz w:val="24"/>
          <w:szCs w:val="24"/>
        </w:rPr>
        <w:t>Лебедянского муниципального района,</w:t>
      </w: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6C8D">
        <w:rPr>
          <w:rFonts w:ascii="Times New Roman" w:hAnsi="Times New Roman" w:cs="Times New Roman"/>
          <w:sz w:val="24"/>
          <w:szCs w:val="24"/>
        </w:rPr>
        <w:t>Липецкой области, Российской Федерации</w:t>
      </w:r>
    </w:p>
    <w:p w:rsidR="00516C8D" w:rsidRPr="00516C8D" w:rsidRDefault="00516C8D" w:rsidP="0051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45A" w:rsidRPr="00516C8D" w:rsidRDefault="0066145A" w:rsidP="00516C8D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  <w:r w:rsidRPr="00516C8D">
        <w:rPr>
          <w:color w:val="000000"/>
          <w:sz w:val="24"/>
          <w:szCs w:val="24"/>
        </w:rPr>
        <w:t>«</w:t>
      </w:r>
      <w:r w:rsidR="00516C8D" w:rsidRPr="00516C8D">
        <w:rPr>
          <w:color w:val="000000"/>
          <w:sz w:val="24"/>
          <w:szCs w:val="24"/>
        </w:rPr>
        <w:t>21</w:t>
      </w:r>
      <w:r w:rsidRPr="00516C8D">
        <w:rPr>
          <w:color w:val="000000"/>
          <w:sz w:val="24"/>
          <w:szCs w:val="24"/>
        </w:rPr>
        <w:t>»</w:t>
      </w:r>
      <w:r w:rsidR="00516C8D" w:rsidRPr="00516C8D">
        <w:rPr>
          <w:color w:val="000000"/>
          <w:sz w:val="24"/>
          <w:szCs w:val="24"/>
        </w:rPr>
        <w:t xml:space="preserve"> мая</w:t>
      </w:r>
      <w:r w:rsidRPr="00516C8D">
        <w:rPr>
          <w:color w:val="000000"/>
          <w:sz w:val="24"/>
          <w:szCs w:val="24"/>
        </w:rPr>
        <w:t xml:space="preserve"> 2024 г.    </w:t>
      </w:r>
      <w:r w:rsidR="00516C8D" w:rsidRPr="00516C8D">
        <w:rPr>
          <w:color w:val="000000"/>
          <w:sz w:val="24"/>
          <w:szCs w:val="24"/>
        </w:rPr>
        <w:t xml:space="preserve">                      с. Куликовка Вторая</w:t>
      </w:r>
      <w:r w:rsidRPr="00516C8D">
        <w:rPr>
          <w:color w:val="000000"/>
          <w:sz w:val="24"/>
          <w:szCs w:val="24"/>
        </w:rPr>
        <w:t xml:space="preserve">                       </w:t>
      </w:r>
      <w:r w:rsidR="00516C8D" w:rsidRPr="00516C8D">
        <w:rPr>
          <w:color w:val="000000"/>
          <w:sz w:val="24"/>
          <w:szCs w:val="24"/>
        </w:rPr>
        <w:t>№</w:t>
      </w:r>
      <w:r w:rsidR="00516C8D">
        <w:rPr>
          <w:color w:val="000000"/>
          <w:sz w:val="24"/>
          <w:szCs w:val="24"/>
        </w:rPr>
        <w:t xml:space="preserve">  </w:t>
      </w:r>
      <w:r w:rsidR="00516C8D" w:rsidRPr="00516C8D">
        <w:rPr>
          <w:color w:val="000000"/>
          <w:sz w:val="24"/>
          <w:szCs w:val="24"/>
        </w:rPr>
        <w:t>12</w:t>
      </w:r>
      <w:r w:rsidRPr="00516C8D">
        <w:rPr>
          <w:color w:val="000000"/>
          <w:sz w:val="24"/>
          <w:szCs w:val="24"/>
        </w:rPr>
        <w:t xml:space="preserve">                                                  </w:t>
      </w:r>
    </w:p>
    <w:p w:rsidR="0066145A" w:rsidRPr="00516C8D" w:rsidRDefault="0066145A" w:rsidP="0066145A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375C8B" w:rsidRPr="00516C8D" w:rsidRDefault="00594CCC" w:rsidP="00A93452">
      <w:pPr>
        <w:spacing w:line="240" w:lineRule="auto"/>
        <w:ind w:firstLine="0"/>
        <w:rPr>
          <w:sz w:val="24"/>
          <w:szCs w:val="24"/>
        </w:rPr>
      </w:pPr>
      <w:r w:rsidRPr="00516C8D">
        <w:rPr>
          <w:sz w:val="24"/>
          <w:szCs w:val="24"/>
        </w:rPr>
        <w:t xml:space="preserve">Об утверждении Порядка поощрения </w:t>
      </w:r>
    </w:p>
    <w:p w:rsidR="00A371F0" w:rsidRPr="0066145A" w:rsidRDefault="008D34FC" w:rsidP="00A93452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 xml:space="preserve">главы </w:t>
      </w:r>
      <w:r w:rsidR="00A371F0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A371F0" w:rsidRPr="0066145A">
        <w:rPr>
          <w:sz w:val="24"/>
          <w:szCs w:val="24"/>
        </w:rPr>
        <w:t xml:space="preserve"> сельсовет</w:t>
      </w:r>
    </w:p>
    <w:p w:rsidR="00A712B0" w:rsidRPr="0066145A" w:rsidRDefault="008D34FC" w:rsidP="00A93452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>Лебедянского</w:t>
      </w:r>
      <w:r w:rsidR="00A712B0" w:rsidRPr="0066145A">
        <w:rPr>
          <w:sz w:val="24"/>
          <w:szCs w:val="24"/>
        </w:rPr>
        <w:t xml:space="preserve"> </w:t>
      </w:r>
      <w:r w:rsidRPr="0066145A">
        <w:rPr>
          <w:sz w:val="24"/>
          <w:szCs w:val="24"/>
        </w:rPr>
        <w:t xml:space="preserve">муниципального </w:t>
      </w:r>
    </w:p>
    <w:p w:rsidR="00A712B0" w:rsidRPr="0066145A" w:rsidRDefault="008D34FC" w:rsidP="00A93452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>района и муниципальных</w:t>
      </w:r>
      <w:r w:rsidR="00A712B0" w:rsidRPr="0066145A">
        <w:rPr>
          <w:sz w:val="24"/>
          <w:szCs w:val="24"/>
        </w:rPr>
        <w:t xml:space="preserve"> </w:t>
      </w:r>
      <w:r w:rsidRPr="0066145A">
        <w:rPr>
          <w:sz w:val="24"/>
          <w:szCs w:val="24"/>
        </w:rPr>
        <w:t xml:space="preserve">служащих </w:t>
      </w:r>
    </w:p>
    <w:p w:rsidR="00A371F0" w:rsidRPr="0066145A" w:rsidRDefault="00375C8B" w:rsidP="00A93452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 xml:space="preserve">администрации </w:t>
      </w:r>
      <w:r w:rsidR="00616F19" w:rsidRPr="0066145A">
        <w:rPr>
          <w:sz w:val="24"/>
          <w:szCs w:val="24"/>
        </w:rPr>
        <w:t>сельского поселения Куликовский</w:t>
      </w:r>
      <w:r w:rsidR="00A371F0" w:rsidRPr="0066145A">
        <w:rPr>
          <w:sz w:val="24"/>
          <w:szCs w:val="24"/>
        </w:rPr>
        <w:t xml:space="preserve"> сельсовет </w:t>
      </w:r>
    </w:p>
    <w:p w:rsidR="00322E68" w:rsidRPr="0066145A" w:rsidRDefault="00375C8B" w:rsidP="00375C8B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 xml:space="preserve">Лебедянского муниципального района </w:t>
      </w:r>
      <w:r w:rsidR="00A93452" w:rsidRPr="0066145A">
        <w:rPr>
          <w:sz w:val="24"/>
          <w:szCs w:val="24"/>
        </w:rPr>
        <w:t xml:space="preserve">за </w:t>
      </w:r>
      <w:r w:rsidRPr="0066145A">
        <w:rPr>
          <w:sz w:val="24"/>
          <w:szCs w:val="24"/>
        </w:rPr>
        <w:t xml:space="preserve">лучшие </w:t>
      </w:r>
    </w:p>
    <w:p w:rsidR="00375C8B" w:rsidRPr="0066145A" w:rsidRDefault="00322E68" w:rsidP="00375C8B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>П</w:t>
      </w:r>
      <w:r w:rsidR="00375C8B" w:rsidRPr="0066145A">
        <w:rPr>
          <w:sz w:val="24"/>
          <w:szCs w:val="24"/>
        </w:rPr>
        <w:t>рактики</w:t>
      </w:r>
      <w:r w:rsidRPr="0066145A">
        <w:rPr>
          <w:sz w:val="24"/>
          <w:szCs w:val="24"/>
        </w:rPr>
        <w:t xml:space="preserve"> </w:t>
      </w:r>
      <w:r w:rsidR="00375C8B" w:rsidRPr="0066145A">
        <w:rPr>
          <w:sz w:val="24"/>
          <w:szCs w:val="24"/>
        </w:rPr>
        <w:t>деятельности органов местного самоуправления</w:t>
      </w:r>
    </w:p>
    <w:p w:rsidR="004808D2" w:rsidRPr="0066145A" w:rsidRDefault="00375C8B" w:rsidP="00375C8B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>в сфере м</w:t>
      </w:r>
      <w:r w:rsidR="00B774E0" w:rsidRPr="0066145A">
        <w:rPr>
          <w:sz w:val="24"/>
          <w:szCs w:val="24"/>
        </w:rPr>
        <w:t>униципального управления на 2024</w:t>
      </w:r>
      <w:r w:rsidRPr="0066145A">
        <w:rPr>
          <w:sz w:val="24"/>
          <w:szCs w:val="24"/>
        </w:rPr>
        <w:t xml:space="preserve"> год</w:t>
      </w:r>
    </w:p>
    <w:p w:rsidR="00375C8B" w:rsidRPr="0066145A" w:rsidRDefault="00375C8B" w:rsidP="00375C8B">
      <w:pPr>
        <w:spacing w:line="240" w:lineRule="auto"/>
        <w:ind w:firstLine="0"/>
        <w:rPr>
          <w:sz w:val="24"/>
          <w:szCs w:val="24"/>
        </w:rPr>
      </w:pPr>
    </w:p>
    <w:p w:rsidR="00594CCC" w:rsidRPr="0066145A" w:rsidRDefault="00A93452" w:rsidP="00233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Липецкой област</w:t>
      </w:r>
      <w:r w:rsidR="00B774E0" w:rsidRPr="0066145A">
        <w:rPr>
          <w:rFonts w:ascii="Times New Roman" w:hAnsi="Times New Roman" w:cs="Times New Roman"/>
          <w:sz w:val="24"/>
          <w:szCs w:val="24"/>
        </w:rPr>
        <w:t>и от 30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  <w:r w:rsidR="00B774E0" w:rsidRPr="0066145A">
        <w:rPr>
          <w:rFonts w:ascii="Times New Roman" w:hAnsi="Times New Roman" w:cs="Times New Roman"/>
          <w:sz w:val="24"/>
          <w:szCs w:val="24"/>
        </w:rPr>
        <w:t>01</w:t>
      </w:r>
      <w:r w:rsidRPr="0066145A">
        <w:rPr>
          <w:rFonts w:ascii="Times New Roman" w:hAnsi="Times New Roman" w:cs="Times New Roman"/>
          <w:sz w:val="24"/>
          <w:szCs w:val="24"/>
        </w:rPr>
        <w:t>.202</w:t>
      </w:r>
      <w:r w:rsidR="00B774E0" w:rsidRPr="0066145A">
        <w:rPr>
          <w:rFonts w:ascii="Times New Roman" w:hAnsi="Times New Roman" w:cs="Times New Roman"/>
          <w:sz w:val="24"/>
          <w:szCs w:val="24"/>
        </w:rPr>
        <w:t>4 №</w:t>
      </w:r>
      <w:r w:rsidR="008D34FC" w:rsidRPr="0066145A">
        <w:rPr>
          <w:rFonts w:ascii="Times New Roman" w:hAnsi="Times New Roman" w:cs="Times New Roman"/>
          <w:sz w:val="24"/>
          <w:szCs w:val="24"/>
        </w:rPr>
        <w:t>7</w:t>
      </w:r>
      <w:r w:rsidR="00B774E0" w:rsidRPr="0066145A">
        <w:rPr>
          <w:rFonts w:ascii="Times New Roman" w:hAnsi="Times New Roman" w:cs="Times New Roman"/>
          <w:sz w:val="24"/>
          <w:szCs w:val="24"/>
        </w:rPr>
        <w:t>7</w:t>
      </w:r>
      <w:r w:rsidRPr="0066145A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hyperlink w:anchor="P37">
        <w:r w:rsidR="008D34FC" w:rsidRPr="0066145A">
          <w:rPr>
            <w:rFonts w:ascii="Times New Roman" w:hAnsi="Times New Roman" w:cs="Times New Roman"/>
            <w:sz w:val="24"/>
            <w:szCs w:val="24"/>
          </w:rPr>
          <w:t>методик</w:t>
        </w:r>
      </w:hyperlink>
      <w:r w:rsidR="008D34FC" w:rsidRPr="0066145A">
        <w:rPr>
          <w:rFonts w:ascii="Times New Roman" w:hAnsi="Times New Roman" w:cs="Times New Roman"/>
          <w:sz w:val="24"/>
          <w:szCs w:val="24"/>
        </w:rPr>
        <w:t>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</w:t>
      </w:r>
      <w:r w:rsidR="0006480A" w:rsidRPr="0066145A">
        <w:rPr>
          <w:rFonts w:ascii="Times New Roman" w:hAnsi="Times New Roman" w:cs="Times New Roman"/>
          <w:sz w:val="24"/>
          <w:szCs w:val="24"/>
        </w:rPr>
        <w:t xml:space="preserve">пального управления на 2024 </w:t>
      </w:r>
      <w:r w:rsidR="00951559" w:rsidRPr="0066145A">
        <w:rPr>
          <w:rFonts w:ascii="Times New Roman" w:hAnsi="Times New Roman" w:cs="Times New Roman"/>
          <w:sz w:val="24"/>
          <w:szCs w:val="24"/>
        </w:rPr>
        <w:t>год</w:t>
      </w:r>
      <w:r w:rsidRPr="0066145A">
        <w:rPr>
          <w:rFonts w:ascii="Times New Roman" w:hAnsi="Times New Roman" w:cs="Times New Roman"/>
          <w:sz w:val="24"/>
          <w:szCs w:val="24"/>
        </w:rPr>
        <w:t>"</w:t>
      </w:r>
      <w:r w:rsidR="00951559" w:rsidRPr="00661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16F19" w:rsidRPr="0066145A">
        <w:rPr>
          <w:rFonts w:ascii="Times New Roman" w:hAnsi="Times New Roman" w:cs="Times New Roman"/>
          <w:sz w:val="24"/>
          <w:szCs w:val="24"/>
        </w:rPr>
        <w:t>Куликовский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951559" w:rsidRPr="0066145A">
        <w:rPr>
          <w:rFonts w:ascii="Times New Roman" w:hAnsi="Times New Roman" w:cs="Times New Roman"/>
          <w:sz w:val="24"/>
          <w:szCs w:val="24"/>
        </w:rPr>
        <w:t>Лебедянского муниципального района</w:t>
      </w:r>
    </w:p>
    <w:p w:rsidR="00951559" w:rsidRPr="0066145A" w:rsidRDefault="00951559" w:rsidP="00233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59" w:rsidRPr="0066145A" w:rsidRDefault="00951559" w:rsidP="00233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93452" w:rsidRPr="0066145A" w:rsidRDefault="00A93452" w:rsidP="00233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D74" w:rsidRPr="0066145A" w:rsidRDefault="00310020" w:rsidP="00375C8B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1. Ут</w:t>
      </w:r>
      <w:r w:rsidR="00925115" w:rsidRPr="0066145A">
        <w:rPr>
          <w:sz w:val="24"/>
          <w:szCs w:val="24"/>
        </w:rPr>
        <w:t xml:space="preserve">вердить Порядок поощрения </w:t>
      </w:r>
      <w:r w:rsidR="00375C8B" w:rsidRPr="0066145A">
        <w:rPr>
          <w:sz w:val="24"/>
          <w:szCs w:val="24"/>
        </w:rPr>
        <w:t xml:space="preserve">главы </w:t>
      </w:r>
      <w:r w:rsidR="00A371F0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A371F0" w:rsidRPr="0066145A">
        <w:rPr>
          <w:sz w:val="24"/>
          <w:szCs w:val="24"/>
        </w:rPr>
        <w:t xml:space="preserve"> сельсовет </w:t>
      </w:r>
      <w:r w:rsidR="00375C8B" w:rsidRPr="0066145A">
        <w:rPr>
          <w:sz w:val="24"/>
          <w:szCs w:val="24"/>
        </w:rPr>
        <w:t xml:space="preserve">Лебедянского муниципального района и муниципальных служащих администрации </w:t>
      </w:r>
      <w:r w:rsidR="00A371F0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A371F0" w:rsidRPr="0066145A">
        <w:rPr>
          <w:sz w:val="24"/>
          <w:szCs w:val="24"/>
        </w:rPr>
        <w:t xml:space="preserve"> сельсовет </w:t>
      </w:r>
      <w:r w:rsidR="00375C8B" w:rsidRPr="0066145A">
        <w:rPr>
          <w:sz w:val="24"/>
          <w:szCs w:val="24"/>
        </w:rPr>
        <w:t>Лебедянского муниципального района за лучшие практики деятельности органов местного самоуправления в сфере м</w:t>
      </w:r>
      <w:r w:rsidR="00B774E0" w:rsidRPr="0066145A">
        <w:rPr>
          <w:sz w:val="24"/>
          <w:szCs w:val="24"/>
        </w:rPr>
        <w:t xml:space="preserve">униципального управления на 2024 </w:t>
      </w:r>
      <w:r w:rsidR="00375C8B" w:rsidRPr="0066145A">
        <w:rPr>
          <w:sz w:val="24"/>
          <w:szCs w:val="24"/>
        </w:rPr>
        <w:t xml:space="preserve">год </w:t>
      </w:r>
      <w:r w:rsidRPr="0066145A">
        <w:rPr>
          <w:sz w:val="24"/>
          <w:szCs w:val="24"/>
        </w:rPr>
        <w:t>(приложение).</w:t>
      </w:r>
    </w:p>
    <w:p w:rsidR="00516C8D" w:rsidRPr="00516C8D" w:rsidRDefault="00645979" w:rsidP="00516C8D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6145A">
        <w:t xml:space="preserve">2. </w:t>
      </w:r>
      <w:r w:rsidR="00516C8D">
        <w:rPr>
          <w:rFonts w:ascii="Arial" w:hAnsi="Arial" w:cs="Arial"/>
          <w:color w:val="000000"/>
        </w:rPr>
        <w:t xml:space="preserve">  </w:t>
      </w:r>
      <w:r w:rsidR="00516C8D">
        <w:rPr>
          <w:rFonts w:ascii="Arial" w:hAnsi="Arial" w:cs="Arial"/>
          <w:color w:val="000000"/>
        </w:rPr>
        <w:t xml:space="preserve"> </w:t>
      </w:r>
      <w:r w:rsidR="00516C8D" w:rsidRPr="00516C8D">
        <w:rPr>
          <w:color w:val="000000"/>
        </w:rPr>
        <w:t>Настоящее постановление вступает в силу со дня его обнародования.</w:t>
      </w:r>
    </w:p>
    <w:p w:rsidR="00516C8D" w:rsidRDefault="00516C8D" w:rsidP="00516C8D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6145A" w:rsidRDefault="0066145A" w:rsidP="0066145A">
      <w:pPr>
        <w:spacing w:line="235" w:lineRule="auto"/>
        <w:ind w:firstLine="709"/>
        <w:rPr>
          <w:sz w:val="24"/>
          <w:szCs w:val="24"/>
        </w:rPr>
      </w:pPr>
    </w:p>
    <w:p w:rsidR="0066145A" w:rsidRPr="0066145A" w:rsidRDefault="0066145A" w:rsidP="0066145A">
      <w:pPr>
        <w:spacing w:line="235" w:lineRule="auto"/>
        <w:ind w:firstLine="709"/>
        <w:rPr>
          <w:sz w:val="24"/>
          <w:szCs w:val="24"/>
        </w:rPr>
      </w:pPr>
    </w:p>
    <w:p w:rsidR="0066145A" w:rsidRPr="0066145A" w:rsidRDefault="0066145A" w:rsidP="0066145A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 xml:space="preserve">Глава сельского поселения </w:t>
      </w:r>
      <w:r w:rsidRPr="0066145A">
        <w:rPr>
          <w:color w:val="000000"/>
          <w:sz w:val="24"/>
          <w:szCs w:val="24"/>
        </w:rPr>
        <w:t>Куликовский</w:t>
      </w:r>
    </w:p>
    <w:p w:rsidR="0066145A" w:rsidRPr="0066145A" w:rsidRDefault="0066145A" w:rsidP="0066145A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>сельсовет Лебедянского муниципального</w:t>
      </w:r>
    </w:p>
    <w:p w:rsidR="0066145A" w:rsidRPr="0066145A" w:rsidRDefault="0066145A" w:rsidP="0066145A">
      <w:pPr>
        <w:spacing w:line="240" w:lineRule="auto"/>
        <w:ind w:firstLine="0"/>
        <w:rPr>
          <w:sz w:val="24"/>
          <w:szCs w:val="24"/>
        </w:rPr>
      </w:pPr>
      <w:r w:rsidRPr="0066145A">
        <w:rPr>
          <w:sz w:val="24"/>
          <w:szCs w:val="24"/>
        </w:rPr>
        <w:t xml:space="preserve">района Липецкой области Российской Федерации </w:t>
      </w:r>
      <w:r w:rsidR="00516C8D">
        <w:rPr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         </w:t>
      </w:r>
      <w:r w:rsidRPr="0066145A">
        <w:rPr>
          <w:color w:val="000000"/>
          <w:sz w:val="24"/>
          <w:szCs w:val="24"/>
        </w:rPr>
        <w:t xml:space="preserve"> А.В.</w:t>
      </w:r>
      <w:r w:rsidR="00516C8D">
        <w:rPr>
          <w:color w:val="000000"/>
          <w:sz w:val="24"/>
          <w:szCs w:val="24"/>
        </w:rPr>
        <w:t xml:space="preserve"> </w:t>
      </w:r>
      <w:r w:rsidRPr="0066145A">
        <w:rPr>
          <w:color w:val="000000"/>
          <w:sz w:val="24"/>
          <w:szCs w:val="24"/>
        </w:rPr>
        <w:t>Зайцев</w:t>
      </w:r>
    </w:p>
    <w:p w:rsidR="00F5450E" w:rsidRPr="0066145A" w:rsidRDefault="00F5450E" w:rsidP="0066145A">
      <w:pPr>
        <w:spacing w:line="235" w:lineRule="auto"/>
        <w:ind w:firstLine="0"/>
        <w:jc w:val="left"/>
        <w:rPr>
          <w:sz w:val="24"/>
          <w:szCs w:val="24"/>
        </w:rPr>
      </w:pPr>
    </w:p>
    <w:p w:rsidR="00B64439" w:rsidRPr="0066145A" w:rsidRDefault="00B64439" w:rsidP="002335FA">
      <w:pPr>
        <w:spacing w:line="235" w:lineRule="auto"/>
        <w:ind w:firstLine="0"/>
        <w:jc w:val="left"/>
        <w:rPr>
          <w:sz w:val="24"/>
          <w:szCs w:val="24"/>
        </w:rPr>
      </w:pPr>
    </w:p>
    <w:p w:rsidR="00B64439" w:rsidRPr="0066145A" w:rsidRDefault="00565B95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7889240</wp:posOffset>
                </wp:positionV>
                <wp:extent cx="4248150" cy="15601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39" w:rsidRDefault="00B64439" w:rsidP="00B6443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Отп. 1 экз. – в дело</w:t>
                            </w:r>
                          </w:p>
                          <w:p w:rsidR="00B64439" w:rsidRDefault="00B64439" w:rsidP="00B6443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Исп. и отп. – Стрельникова О.А.</w:t>
                            </w:r>
                          </w:p>
                          <w:p w:rsidR="00B64439" w:rsidRDefault="00B64439" w:rsidP="00B64439">
                            <w:r>
                              <w:rPr>
                                <w:szCs w:val="28"/>
                              </w:rPr>
                              <w:t>тел. 8 (474) 665-21-45</w:t>
                            </w:r>
                          </w:p>
                          <w:p w:rsidR="00B64439" w:rsidRDefault="00B64439" w:rsidP="00B64439">
                            <w:pPr>
                              <w:spacing w:line="360" w:lineRule="auto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40.05pt;margin-top:621.2pt;width:334.5pt;height:1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" stroked="f">
                <v:textbox>
                  <w:txbxContent>
                    <w:p w:rsidR="00B64439" w:rsidRDefault="00B64439" w:rsidP="00B6443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Отп. 1 экз. – в дело</w:t>
                      </w:r>
                    </w:p>
                    <w:p w:rsidR="00B64439" w:rsidRDefault="00B64439" w:rsidP="00B6443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Исп. и отп. – Стрельникова О.А.</w:t>
                      </w:r>
                    </w:p>
                    <w:p w:rsidR="00B64439" w:rsidRDefault="00B64439" w:rsidP="00B64439">
                      <w:r>
                        <w:rPr>
                          <w:szCs w:val="28"/>
                        </w:rPr>
                        <w:t>тел. 8 (474) 665-21-45</w:t>
                      </w:r>
                    </w:p>
                    <w:p w:rsidR="00B64439" w:rsidRDefault="00B64439" w:rsidP="00B64439">
                      <w:pPr>
                        <w:spacing w:line="360" w:lineRule="auto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A56" w:rsidRPr="0066145A">
        <w:rPr>
          <w:rFonts w:ascii="Times New Roman" w:hAnsi="Times New Roman" w:cs="Times New Roman"/>
          <w:sz w:val="24"/>
          <w:szCs w:val="24"/>
        </w:rPr>
        <w:t>.</w:t>
      </w:r>
    </w:p>
    <w:p w:rsidR="00C73F11" w:rsidRPr="0066145A" w:rsidRDefault="00C73F11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73F11" w:rsidRPr="0066145A" w:rsidRDefault="00C73F11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73F11" w:rsidRPr="0066145A" w:rsidRDefault="00C73F11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73F11" w:rsidRPr="0066145A" w:rsidRDefault="00C73F11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73F11" w:rsidRDefault="00C73F11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C8D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C8D" w:rsidRPr="0066145A" w:rsidRDefault="00516C8D" w:rsidP="00B64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71F0" w:rsidRPr="0066145A" w:rsidRDefault="00A371F0" w:rsidP="00B6443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D74" w:rsidRPr="0066145A" w:rsidRDefault="00310020" w:rsidP="00B6443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6D74" w:rsidRPr="0066145A" w:rsidRDefault="0031002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71F0" w:rsidRPr="0066145A" w:rsidRDefault="00A93452" w:rsidP="00A371F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16F19" w:rsidRPr="0066145A">
        <w:rPr>
          <w:rFonts w:ascii="Times New Roman" w:hAnsi="Times New Roman" w:cs="Times New Roman"/>
          <w:sz w:val="24"/>
          <w:szCs w:val="24"/>
        </w:rPr>
        <w:t>Куликовский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52" w:rsidRPr="0066145A" w:rsidRDefault="00A371F0" w:rsidP="00A371F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A93452" w:rsidRPr="0066145A">
        <w:rPr>
          <w:rFonts w:ascii="Times New Roman" w:hAnsi="Times New Roman" w:cs="Times New Roman"/>
          <w:sz w:val="24"/>
          <w:szCs w:val="24"/>
        </w:rPr>
        <w:t>Лебедянского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A93452" w:rsidRPr="0066145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A6D74" w:rsidRPr="0066145A" w:rsidRDefault="0031002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от </w:t>
      </w:r>
      <w:r w:rsidR="00516C8D">
        <w:rPr>
          <w:rFonts w:ascii="Times New Roman" w:hAnsi="Times New Roman" w:cs="Times New Roman"/>
          <w:sz w:val="24"/>
          <w:szCs w:val="24"/>
        </w:rPr>
        <w:t>21.05.2024 №12</w:t>
      </w:r>
    </w:p>
    <w:p w:rsidR="00E108F8" w:rsidRPr="0066145A" w:rsidRDefault="00E108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ABD" w:rsidRPr="0066145A" w:rsidRDefault="00AF7ABD" w:rsidP="00AF7A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66145A">
        <w:rPr>
          <w:rFonts w:ascii="Times New Roman" w:hAnsi="Times New Roman" w:cs="Times New Roman"/>
          <w:sz w:val="24"/>
          <w:szCs w:val="24"/>
        </w:rPr>
        <w:t>ПОРЯДОК</w:t>
      </w:r>
    </w:p>
    <w:p w:rsidR="00AF7ABD" w:rsidRPr="0066145A" w:rsidRDefault="00AF7ABD" w:rsidP="00AF7A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ПООЩРЕНИЯ </w:t>
      </w:r>
      <w:r w:rsidR="00375C8B" w:rsidRPr="0066145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16F19" w:rsidRPr="0066145A">
        <w:rPr>
          <w:rFonts w:ascii="Times New Roman" w:hAnsi="Times New Roman" w:cs="Times New Roman"/>
          <w:sz w:val="24"/>
          <w:szCs w:val="24"/>
        </w:rPr>
        <w:t>Куликовский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375C8B" w:rsidRPr="0066145A">
        <w:rPr>
          <w:rFonts w:ascii="Times New Roman" w:hAnsi="Times New Roman" w:cs="Times New Roman"/>
          <w:sz w:val="24"/>
          <w:szCs w:val="24"/>
        </w:rPr>
        <w:t xml:space="preserve">ЛЕБЕДЯНСКОГО МУНИЦИПАЛЬНОГО РАЙОНА И МУНИЦИПАЛЬНЫХ СЛУЖАЩИХ АДМИНИСТРАЦИИ 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16F19" w:rsidRPr="0066145A">
        <w:rPr>
          <w:rFonts w:ascii="Times New Roman" w:hAnsi="Times New Roman" w:cs="Times New Roman"/>
          <w:sz w:val="24"/>
          <w:szCs w:val="24"/>
        </w:rPr>
        <w:t>КУЛИКОВСКИЙ</w:t>
      </w:r>
      <w:r w:rsidR="00A371F0" w:rsidRPr="0066145A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375C8B" w:rsidRPr="0066145A">
        <w:rPr>
          <w:rFonts w:ascii="Times New Roman" w:hAnsi="Times New Roman" w:cs="Times New Roman"/>
          <w:sz w:val="24"/>
          <w:szCs w:val="24"/>
        </w:rPr>
        <w:t xml:space="preserve">ЛЕБЕДЯНСКОГО МУНИЦИПАЛЬНОГО РАЙОНА ЗА ЛУЧШИЕ ПРАКТИКИ ДЕЯТЕЛЬНОСТИ </w:t>
      </w:r>
      <w:r w:rsidR="00A712B0" w:rsidRPr="0066145A">
        <w:rPr>
          <w:rFonts w:ascii="Times New Roman" w:hAnsi="Times New Roman" w:cs="Times New Roman"/>
          <w:sz w:val="24"/>
          <w:szCs w:val="24"/>
        </w:rPr>
        <w:t>ОРГАНОВ МЕСТНОГО САМОУПРАВЛЕНИЯ В СФЕРЕ МУНИЦИПАЛЬНОГО УПРАВЛЕНИЯ НА 202</w:t>
      </w:r>
      <w:r w:rsidR="00B774E0" w:rsidRPr="0066145A">
        <w:rPr>
          <w:rFonts w:ascii="Times New Roman" w:hAnsi="Times New Roman" w:cs="Times New Roman"/>
          <w:sz w:val="24"/>
          <w:szCs w:val="24"/>
        </w:rPr>
        <w:t>4</w:t>
      </w:r>
      <w:r w:rsidR="00A712B0" w:rsidRPr="006614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F7ABD" w:rsidRPr="0066145A" w:rsidRDefault="00AF7ABD" w:rsidP="00AF7A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2B0" w:rsidRPr="0066145A" w:rsidRDefault="00AF7ABD" w:rsidP="00AF7ABD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 xml:space="preserve">1. Настоящий Порядок разработан в целях поощрения </w:t>
      </w:r>
      <w:r w:rsidR="00A712B0" w:rsidRPr="0066145A">
        <w:rPr>
          <w:sz w:val="24"/>
          <w:szCs w:val="24"/>
        </w:rPr>
        <w:t xml:space="preserve">главы </w:t>
      </w:r>
      <w:r w:rsidR="00A371F0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A371F0" w:rsidRPr="0066145A">
        <w:rPr>
          <w:sz w:val="24"/>
          <w:szCs w:val="24"/>
        </w:rPr>
        <w:t xml:space="preserve"> сельсовет </w:t>
      </w:r>
      <w:r w:rsidR="00A712B0" w:rsidRPr="0066145A">
        <w:rPr>
          <w:sz w:val="24"/>
          <w:szCs w:val="24"/>
        </w:rPr>
        <w:t>Лебедянского муниципального района и муниципальных служащих</w:t>
      </w:r>
      <w:r w:rsidR="00A371F0" w:rsidRPr="0066145A">
        <w:rPr>
          <w:sz w:val="24"/>
          <w:szCs w:val="24"/>
        </w:rPr>
        <w:t xml:space="preserve"> 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A371F0" w:rsidRPr="0066145A">
        <w:rPr>
          <w:sz w:val="24"/>
          <w:szCs w:val="24"/>
        </w:rPr>
        <w:t xml:space="preserve"> сельсовет</w:t>
      </w:r>
      <w:r w:rsidR="00A712B0" w:rsidRPr="0066145A">
        <w:rPr>
          <w:sz w:val="24"/>
          <w:szCs w:val="24"/>
        </w:rPr>
        <w:t xml:space="preserve"> Лебедянского муниципального района</w:t>
      </w:r>
      <w:r w:rsidR="00993FFD" w:rsidRPr="0066145A">
        <w:rPr>
          <w:sz w:val="24"/>
          <w:szCs w:val="24"/>
        </w:rPr>
        <w:t xml:space="preserve"> </w:t>
      </w:r>
      <w:r w:rsidR="00A712B0" w:rsidRPr="0066145A">
        <w:rPr>
          <w:sz w:val="24"/>
          <w:szCs w:val="24"/>
        </w:rPr>
        <w:t>за лучшие практики деятельности органов местного самоуправления в сфере муниципального управления на 202</w:t>
      </w:r>
      <w:r w:rsidR="00B774E0" w:rsidRPr="0066145A">
        <w:rPr>
          <w:sz w:val="24"/>
          <w:szCs w:val="24"/>
        </w:rPr>
        <w:t>4</w:t>
      </w:r>
      <w:r w:rsidR="00A712B0" w:rsidRPr="0066145A">
        <w:rPr>
          <w:sz w:val="24"/>
          <w:szCs w:val="24"/>
        </w:rPr>
        <w:t xml:space="preserve"> год.</w:t>
      </w:r>
    </w:p>
    <w:p w:rsidR="00AF7ABD" w:rsidRPr="0066145A" w:rsidRDefault="00993FFD" w:rsidP="00FA35F3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 xml:space="preserve">2. В соответствии с </w:t>
      </w:r>
      <w:r w:rsidR="009D0BC9" w:rsidRPr="0066145A">
        <w:rPr>
          <w:sz w:val="24"/>
          <w:szCs w:val="24"/>
        </w:rPr>
        <w:t xml:space="preserve">методикой распределения </w:t>
      </w:r>
      <w:r w:rsidRPr="0066145A">
        <w:rPr>
          <w:sz w:val="24"/>
          <w:szCs w:val="24"/>
        </w:rPr>
        <w:t>иных межбюджетных трансфертов</w:t>
      </w:r>
      <w:r w:rsidR="009D0BC9" w:rsidRPr="0066145A">
        <w:rPr>
          <w:sz w:val="24"/>
          <w:szCs w:val="24"/>
        </w:rPr>
        <w:t xml:space="preserve"> и правил их предоставления</w:t>
      </w:r>
      <w:r w:rsidRPr="0066145A">
        <w:rPr>
          <w:sz w:val="24"/>
          <w:szCs w:val="24"/>
        </w:rPr>
        <w:t xml:space="preserve"> (далее – Правила), утвержденн</w:t>
      </w:r>
      <w:r w:rsidR="009D0BC9" w:rsidRPr="0066145A">
        <w:rPr>
          <w:sz w:val="24"/>
          <w:szCs w:val="24"/>
        </w:rPr>
        <w:t>ыми</w:t>
      </w:r>
      <w:r w:rsidRPr="0066145A">
        <w:rPr>
          <w:sz w:val="24"/>
          <w:szCs w:val="24"/>
        </w:rPr>
        <w:t xml:space="preserve"> постановлени</w:t>
      </w:r>
      <w:r w:rsidR="009D0BC9" w:rsidRPr="0066145A">
        <w:rPr>
          <w:sz w:val="24"/>
          <w:szCs w:val="24"/>
        </w:rPr>
        <w:t>ем</w:t>
      </w:r>
      <w:r w:rsidRPr="0066145A">
        <w:rPr>
          <w:sz w:val="24"/>
          <w:szCs w:val="24"/>
        </w:rPr>
        <w:t xml:space="preserve"> Правительства Липецкой области от 30.01.2024 №77 "Об утверждении </w:t>
      </w:r>
      <w:hyperlink w:anchor="P37">
        <w:r w:rsidRPr="0066145A">
          <w:rPr>
            <w:sz w:val="24"/>
            <w:szCs w:val="24"/>
          </w:rPr>
          <w:t>методик</w:t>
        </w:r>
      </w:hyperlink>
      <w:r w:rsidRPr="0066145A">
        <w:rPr>
          <w:sz w:val="24"/>
          <w:szCs w:val="24"/>
        </w:rPr>
        <w:t>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06480A" w:rsidRPr="0066145A">
        <w:rPr>
          <w:sz w:val="24"/>
          <w:szCs w:val="24"/>
        </w:rPr>
        <w:t>4</w:t>
      </w:r>
      <w:r w:rsidRPr="0066145A">
        <w:rPr>
          <w:sz w:val="24"/>
          <w:szCs w:val="24"/>
        </w:rPr>
        <w:t xml:space="preserve"> год",</w:t>
      </w:r>
      <w:r w:rsidR="009D0BC9" w:rsidRPr="0066145A">
        <w:rPr>
          <w:sz w:val="24"/>
          <w:szCs w:val="24"/>
        </w:rPr>
        <w:t xml:space="preserve"> п</w:t>
      </w:r>
      <w:r w:rsidR="00A712B0" w:rsidRPr="0066145A">
        <w:rPr>
          <w:sz w:val="24"/>
          <w:szCs w:val="24"/>
        </w:rPr>
        <w:t>оощрению подлежат</w:t>
      </w:r>
      <w:r w:rsidR="00FA35F3" w:rsidRPr="0066145A">
        <w:rPr>
          <w:sz w:val="24"/>
          <w:szCs w:val="24"/>
        </w:rPr>
        <w:t xml:space="preserve"> </w:t>
      </w:r>
      <w:r w:rsidR="00AF7ABD" w:rsidRPr="0066145A">
        <w:rPr>
          <w:sz w:val="24"/>
          <w:szCs w:val="24"/>
        </w:rPr>
        <w:t xml:space="preserve">глава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AF7ABD" w:rsidRPr="0066145A">
        <w:rPr>
          <w:sz w:val="24"/>
          <w:szCs w:val="24"/>
        </w:rPr>
        <w:t xml:space="preserve">Лебедянского муниципального района и муниципальные служащие администрации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AF7ABD" w:rsidRPr="0066145A">
        <w:rPr>
          <w:sz w:val="24"/>
          <w:szCs w:val="24"/>
        </w:rPr>
        <w:t xml:space="preserve">Лебедянского муниципального района, деятельность которых финансируется за счет собственных средств </w:t>
      </w:r>
      <w:r w:rsidR="008C571D" w:rsidRPr="0066145A">
        <w:rPr>
          <w:sz w:val="24"/>
          <w:szCs w:val="24"/>
        </w:rPr>
        <w:t xml:space="preserve">бюджета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AF7ABD" w:rsidRPr="0066145A">
        <w:rPr>
          <w:sz w:val="24"/>
          <w:szCs w:val="24"/>
        </w:rPr>
        <w:t>Лебедянского муниципального района</w:t>
      </w:r>
      <w:r w:rsidR="009D0BC9" w:rsidRPr="0066145A">
        <w:rPr>
          <w:sz w:val="24"/>
          <w:szCs w:val="24"/>
        </w:rPr>
        <w:t xml:space="preserve">, за показатели, установленные </w:t>
      </w:r>
      <w:r w:rsidR="00C73F11" w:rsidRPr="0066145A">
        <w:rPr>
          <w:sz w:val="24"/>
          <w:szCs w:val="24"/>
        </w:rPr>
        <w:t>подпунктами 1-5 пункта 3 Правил.</w:t>
      </w:r>
    </w:p>
    <w:p w:rsidR="00A712B0" w:rsidRPr="0066145A" w:rsidRDefault="00AF7ABD" w:rsidP="00AF7ABD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>3. Средства, полученные в виде иного межбюджетного трансферта из бюджета Липецкой области бюджетом</w:t>
      </w:r>
      <w:r w:rsidR="0072277D" w:rsidRPr="0066145A">
        <w:rPr>
          <w:sz w:val="24"/>
          <w:szCs w:val="24"/>
        </w:rPr>
        <w:t xml:space="preserve"> 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</w:t>
      </w:r>
      <w:r w:rsidRPr="0066145A">
        <w:rPr>
          <w:sz w:val="24"/>
          <w:szCs w:val="24"/>
        </w:rPr>
        <w:t xml:space="preserve"> Лебедянского муниципального района на цели</w:t>
      </w:r>
      <w:r w:rsidR="00E07750" w:rsidRPr="0066145A">
        <w:rPr>
          <w:sz w:val="24"/>
          <w:szCs w:val="24"/>
        </w:rPr>
        <w:t>, указанные в п</w:t>
      </w:r>
      <w:r w:rsidR="00DB6029" w:rsidRPr="0066145A">
        <w:rPr>
          <w:sz w:val="24"/>
          <w:szCs w:val="24"/>
        </w:rPr>
        <w:t xml:space="preserve">ункте </w:t>
      </w:r>
      <w:r w:rsidR="00E07750" w:rsidRPr="0066145A">
        <w:rPr>
          <w:sz w:val="24"/>
          <w:szCs w:val="24"/>
        </w:rPr>
        <w:t>1 настоящего Порядка</w:t>
      </w:r>
      <w:r w:rsidR="001723B7" w:rsidRPr="0066145A">
        <w:rPr>
          <w:sz w:val="24"/>
          <w:szCs w:val="24"/>
        </w:rPr>
        <w:t xml:space="preserve"> </w:t>
      </w:r>
      <w:r w:rsidRPr="0066145A">
        <w:rPr>
          <w:sz w:val="24"/>
          <w:szCs w:val="24"/>
        </w:rPr>
        <w:t xml:space="preserve">(далее – иной межбюджетный трансферт), направляются на материальное стимулирование </w:t>
      </w:r>
      <w:r w:rsidR="00A712B0" w:rsidRPr="0066145A">
        <w:rPr>
          <w:sz w:val="24"/>
          <w:szCs w:val="24"/>
        </w:rPr>
        <w:t xml:space="preserve">главы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A712B0" w:rsidRPr="0066145A">
        <w:rPr>
          <w:sz w:val="24"/>
          <w:szCs w:val="24"/>
        </w:rPr>
        <w:t xml:space="preserve">Лебедянского муниципального района и муниципальных служащих администрации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A712B0" w:rsidRPr="0066145A">
        <w:rPr>
          <w:sz w:val="24"/>
          <w:szCs w:val="24"/>
        </w:rPr>
        <w:t>Лебедянского муниципального района.</w:t>
      </w:r>
    </w:p>
    <w:p w:rsidR="00AF7ABD" w:rsidRPr="0066145A" w:rsidRDefault="00AF7ABD" w:rsidP="00AF7ABD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>4. Иной межбюджетный трансферт носит целевой характер и не может быть использовать на другие цели.</w:t>
      </w:r>
    </w:p>
    <w:p w:rsidR="006646C6" w:rsidRPr="0066145A" w:rsidRDefault="00AF7ABD" w:rsidP="006646C6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 xml:space="preserve">5. Размер поощрения главы </w:t>
      </w:r>
      <w:r w:rsidR="0072277D" w:rsidRPr="0066145A">
        <w:rPr>
          <w:sz w:val="24"/>
          <w:szCs w:val="24"/>
        </w:rPr>
        <w:t xml:space="preserve">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72277D" w:rsidRPr="0066145A">
        <w:rPr>
          <w:sz w:val="24"/>
          <w:szCs w:val="24"/>
        </w:rPr>
        <w:t xml:space="preserve"> сельсовет </w:t>
      </w:r>
      <w:r w:rsidR="005749D0" w:rsidRPr="0066145A">
        <w:rPr>
          <w:sz w:val="24"/>
          <w:szCs w:val="24"/>
        </w:rPr>
        <w:t>Лебедянского муниципального района</w:t>
      </w:r>
      <w:r w:rsidRPr="0066145A">
        <w:rPr>
          <w:sz w:val="24"/>
          <w:szCs w:val="24"/>
        </w:rPr>
        <w:t xml:space="preserve"> </w:t>
      </w:r>
      <w:r w:rsidR="0072277D" w:rsidRPr="0066145A">
        <w:rPr>
          <w:sz w:val="24"/>
          <w:szCs w:val="24"/>
        </w:rPr>
        <w:t xml:space="preserve">составляет не более 50% </w:t>
      </w:r>
      <w:r w:rsidR="005303BA" w:rsidRPr="0066145A">
        <w:rPr>
          <w:sz w:val="24"/>
          <w:szCs w:val="24"/>
        </w:rPr>
        <w:t>от полученного размера трансферта</w:t>
      </w:r>
      <w:r w:rsidR="0026348B" w:rsidRPr="0066145A">
        <w:rPr>
          <w:sz w:val="24"/>
          <w:szCs w:val="24"/>
        </w:rPr>
        <w:t>.</w:t>
      </w:r>
      <w:r w:rsidRPr="0066145A">
        <w:rPr>
          <w:sz w:val="24"/>
          <w:szCs w:val="24"/>
        </w:rPr>
        <w:t xml:space="preserve"> </w:t>
      </w:r>
    </w:p>
    <w:p w:rsidR="005D483F" w:rsidRPr="0066145A" w:rsidRDefault="00AF7ABD" w:rsidP="00DB6029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 xml:space="preserve">6. Решение о выплате и конкретном размере поощрения муниципальному служащему </w:t>
      </w:r>
      <w:r w:rsidR="005303BA" w:rsidRPr="0066145A">
        <w:rPr>
          <w:sz w:val="24"/>
          <w:szCs w:val="24"/>
        </w:rPr>
        <w:t xml:space="preserve">администрации 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5303BA" w:rsidRPr="0066145A">
        <w:rPr>
          <w:sz w:val="24"/>
          <w:szCs w:val="24"/>
        </w:rPr>
        <w:t xml:space="preserve"> сельсовет Лебедянского муниципального района </w:t>
      </w:r>
      <w:r w:rsidRPr="0066145A">
        <w:rPr>
          <w:sz w:val="24"/>
          <w:szCs w:val="24"/>
        </w:rPr>
        <w:t xml:space="preserve">принимается </w:t>
      </w:r>
      <w:r w:rsidR="005303BA" w:rsidRPr="0066145A">
        <w:rPr>
          <w:sz w:val="24"/>
          <w:szCs w:val="24"/>
        </w:rPr>
        <w:t xml:space="preserve">главой администрации сельского поселения </w:t>
      </w:r>
      <w:r w:rsidR="00616F19" w:rsidRPr="0066145A">
        <w:rPr>
          <w:sz w:val="24"/>
          <w:szCs w:val="24"/>
        </w:rPr>
        <w:t>Куликовский</w:t>
      </w:r>
      <w:r w:rsidR="005303BA" w:rsidRPr="0066145A">
        <w:rPr>
          <w:sz w:val="24"/>
          <w:szCs w:val="24"/>
        </w:rPr>
        <w:t xml:space="preserve"> сельсовет Лебедянского муниципального района </w:t>
      </w:r>
      <w:r w:rsidRPr="0066145A">
        <w:rPr>
          <w:sz w:val="24"/>
          <w:szCs w:val="24"/>
        </w:rPr>
        <w:t xml:space="preserve">в пределах доведенных лимитов бюджетных обязательств за счет средств иного межбюджетного трансферта, предоставленного из областного бюджета бюджету </w:t>
      </w:r>
      <w:r w:rsidR="005303BA" w:rsidRPr="0066145A">
        <w:rPr>
          <w:sz w:val="24"/>
          <w:szCs w:val="24"/>
        </w:rPr>
        <w:t xml:space="preserve">сельского поселения  </w:t>
      </w:r>
      <w:r w:rsidR="00616F19" w:rsidRPr="0066145A">
        <w:rPr>
          <w:sz w:val="24"/>
          <w:szCs w:val="24"/>
        </w:rPr>
        <w:t>Куликовский</w:t>
      </w:r>
      <w:r w:rsidR="005303BA" w:rsidRPr="0066145A">
        <w:rPr>
          <w:sz w:val="24"/>
          <w:szCs w:val="24"/>
        </w:rPr>
        <w:t xml:space="preserve"> сельсовет </w:t>
      </w:r>
      <w:r w:rsidRPr="0066145A">
        <w:rPr>
          <w:sz w:val="24"/>
          <w:szCs w:val="24"/>
        </w:rPr>
        <w:t xml:space="preserve">Лебедянского муниципального района на </w:t>
      </w:r>
      <w:r w:rsidR="00DB6029" w:rsidRPr="0066145A">
        <w:rPr>
          <w:sz w:val="24"/>
          <w:szCs w:val="24"/>
        </w:rPr>
        <w:t>поощрени</w:t>
      </w:r>
      <w:r w:rsidR="00AD4AB7" w:rsidRPr="0066145A">
        <w:rPr>
          <w:sz w:val="24"/>
          <w:szCs w:val="24"/>
        </w:rPr>
        <w:t>е</w:t>
      </w:r>
      <w:r w:rsidR="00DB6029" w:rsidRPr="0066145A">
        <w:rPr>
          <w:sz w:val="24"/>
          <w:szCs w:val="24"/>
        </w:rPr>
        <w:t xml:space="preserve"> главы </w:t>
      </w:r>
      <w:r w:rsidR="005303BA" w:rsidRPr="0066145A">
        <w:rPr>
          <w:sz w:val="24"/>
          <w:szCs w:val="24"/>
        </w:rPr>
        <w:t xml:space="preserve">сельского поселения  </w:t>
      </w:r>
      <w:r w:rsidR="00616F19" w:rsidRPr="0066145A">
        <w:rPr>
          <w:sz w:val="24"/>
          <w:szCs w:val="24"/>
        </w:rPr>
        <w:t>Куликовский</w:t>
      </w:r>
      <w:r w:rsidR="005303BA" w:rsidRPr="0066145A">
        <w:rPr>
          <w:sz w:val="24"/>
          <w:szCs w:val="24"/>
        </w:rPr>
        <w:t xml:space="preserve"> сельсовет </w:t>
      </w:r>
      <w:r w:rsidR="00DB6029" w:rsidRPr="0066145A">
        <w:rPr>
          <w:sz w:val="24"/>
          <w:szCs w:val="24"/>
        </w:rPr>
        <w:t>Лебедянского муниципального района и муниципальных служащих администрации</w:t>
      </w:r>
      <w:r w:rsidR="005D483F" w:rsidRPr="0066145A">
        <w:rPr>
          <w:sz w:val="24"/>
          <w:szCs w:val="24"/>
        </w:rPr>
        <w:t xml:space="preserve"> сельского поселения  </w:t>
      </w:r>
      <w:r w:rsidR="00616F19" w:rsidRPr="0066145A">
        <w:rPr>
          <w:sz w:val="24"/>
          <w:szCs w:val="24"/>
        </w:rPr>
        <w:t xml:space="preserve">Куликовский </w:t>
      </w:r>
      <w:r w:rsidR="005D483F" w:rsidRPr="0066145A">
        <w:rPr>
          <w:sz w:val="24"/>
          <w:szCs w:val="24"/>
        </w:rPr>
        <w:t>сельсовет</w:t>
      </w:r>
      <w:r w:rsidR="00DB6029" w:rsidRPr="0066145A">
        <w:rPr>
          <w:sz w:val="24"/>
          <w:szCs w:val="24"/>
        </w:rPr>
        <w:t xml:space="preserve"> Лебедянского муниципального района за лучшие практики деятельности органов местного самоуправления в сфере м</w:t>
      </w:r>
      <w:r w:rsidR="006646C6" w:rsidRPr="0066145A">
        <w:rPr>
          <w:sz w:val="24"/>
          <w:szCs w:val="24"/>
        </w:rPr>
        <w:t>униципального управления на 2024</w:t>
      </w:r>
      <w:r w:rsidR="00DB6029" w:rsidRPr="0066145A">
        <w:rPr>
          <w:sz w:val="24"/>
          <w:szCs w:val="24"/>
        </w:rPr>
        <w:t xml:space="preserve"> год</w:t>
      </w:r>
      <w:r w:rsidR="005D483F" w:rsidRPr="0066145A">
        <w:rPr>
          <w:sz w:val="24"/>
          <w:szCs w:val="24"/>
        </w:rPr>
        <w:t xml:space="preserve">, с учетом пункта 5 </w:t>
      </w:r>
      <w:r w:rsidR="005D483F" w:rsidRPr="0066145A">
        <w:rPr>
          <w:sz w:val="24"/>
          <w:szCs w:val="24"/>
        </w:rPr>
        <w:lastRenderedPageBreak/>
        <w:t xml:space="preserve">настоящего Порядка, </w:t>
      </w:r>
      <w:r w:rsidRPr="0066145A">
        <w:rPr>
          <w:sz w:val="24"/>
          <w:szCs w:val="24"/>
        </w:rPr>
        <w:t xml:space="preserve"> и оформляется правовым актом </w:t>
      </w:r>
      <w:r w:rsidR="005D483F" w:rsidRPr="0066145A">
        <w:rPr>
          <w:sz w:val="24"/>
          <w:szCs w:val="24"/>
        </w:rPr>
        <w:t xml:space="preserve">администрации сельского поселения  </w:t>
      </w:r>
      <w:r w:rsidR="00616F19" w:rsidRPr="0066145A">
        <w:rPr>
          <w:sz w:val="24"/>
          <w:szCs w:val="24"/>
        </w:rPr>
        <w:t>Куликовский</w:t>
      </w:r>
      <w:r w:rsidR="005D483F" w:rsidRPr="0066145A">
        <w:rPr>
          <w:sz w:val="24"/>
          <w:szCs w:val="24"/>
        </w:rPr>
        <w:t xml:space="preserve"> сельсовет </w:t>
      </w:r>
      <w:r w:rsidR="00322E68" w:rsidRPr="0066145A">
        <w:rPr>
          <w:sz w:val="24"/>
          <w:szCs w:val="24"/>
        </w:rPr>
        <w:t>Лебедянского муниципального района.</w:t>
      </w:r>
    </w:p>
    <w:p w:rsidR="00DB6029" w:rsidRPr="0066145A" w:rsidRDefault="00DB6029" w:rsidP="00DB6029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>В число поощряемых лиц также включаются лица, относя</w:t>
      </w:r>
      <w:r w:rsidR="005D483F" w:rsidRPr="0066145A">
        <w:rPr>
          <w:sz w:val="24"/>
          <w:szCs w:val="24"/>
        </w:rPr>
        <w:t xml:space="preserve">щиеся к категориям, указанным в </w:t>
      </w:r>
      <w:r w:rsidRPr="0066145A">
        <w:rPr>
          <w:sz w:val="24"/>
          <w:szCs w:val="24"/>
        </w:rPr>
        <w:t>пункт</w:t>
      </w:r>
      <w:r w:rsidR="005D483F" w:rsidRPr="0066145A">
        <w:rPr>
          <w:sz w:val="24"/>
          <w:szCs w:val="24"/>
        </w:rPr>
        <w:t>е</w:t>
      </w:r>
      <w:r w:rsidRPr="0066145A">
        <w:rPr>
          <w:sz w:val="24"/>
          <w:szCs w:val="24"/>
        </w:rPr>
        <w:t xml:space="preserve"> 2 настоящего Порядка, но уволившиеся с муниципальной должности или должности муниципальной службы, проработавшие не менее 6 месяцев в 202</w:t>
      </w:r>
      <w:r w:rsidR="006646C6" w:rsidRPr="0066145A">
        <w:rPr>
          <w:sz w:val="24"/>
          <w:szCs w:val="24"/>
        </w:rPr>
        <w:t>3</w:t>
      </w:r>
      <w:r w:rsidRPr="0066145A">
        <w:rPr>
          <w:sz w:val="24"/>
          <w:szCs w:val="24"/>
        </w:rPr>
        <w:t xml:space="preserve"> году.</w:t>
      </w:r>
    </w:p>
    <w:p w:rsidR="006646C6" w:rsidRPr="0066145A" w:rsidRDefault="005D483F" w:rsidP="006639DE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>7</w:t>
      </w:r>
      <w:r w:rsidR="006646C6" w:rsidRPr="0066145A">
        <w:rPr>
          <w:sz w:val="24"/>
          <w:szCs w:val="24"/>
        </w:rPr>
        <w:t xml:space="preserve">. Уплата страховых взносов осуществляется в соответствии с законодательством Российской Федерации в пределах средств полученного объема межбюджетного трансферта. </w:t>
      </w:r>
    </w:p>
    <w:p w:rsidR="00AF7ABD" w:rsidRPr="0066145A" w:rsidRDefault="005D483F" w:rsidP="00322E68">
      <w:pPr>
        <w:spacing w:line="240" w:lineRule="auto"/>
        <w:ind w:firstLine="540"/>
        <w:rPr>
          <w:sz w:val="24"/>
          <w:szCs w:val="24"/>
        </w:rPr>
      </w:pPr>
      <w:r w:rsidRPr="0066145A">
        <w:rPr>
          <w:sz w:val="24"/>
          <w:szCs w:val="24"/>
        </w:rPr>
        <w:t>8</w:t>
      </w:r>
      <w:r w:rsidR="00AF7ABD" w:rsidRPr="0066145A">
        <w:rPr>
          <w:sz w:val="24"/>
          <w:szCs w:val="24"/>
        </w:rPr>
        <w:t xml:space="preserve">. Распределение иного межбюджетного трансферта, предоставленного из областного бюджета бюджету </w:t>
      </w:r>
      <w:r w:rsidRPr="0066145A">
        <w:rPr>
          <w:sz w:val="24"/>
          <w:szCs w:val="24"/>
        </w:rPr>
        <w:t xml:space="preserve">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</w:t>
      </w:r>
      <w:r w:rsidR="00AF7ABD" w:rsidRPr="0066145A">
        <w:rPr>
          <w:sz w:val="24"/>
          <w:szCs w:val="24"/>
        </w:rPr>
        <w:t xml:space="preserve">Лебедянского муниципального района, </w:t>
      </w:r>
      <w:r w:rsidR="00E07750" w:rsidRPr="0066145A">
        <w:rPr>
          <w:sz w:val="24"/>
          <w:szCs w:val="24"/>
        </w:rPr>
        <w:t>на цели</w:t>
      </w:r>
      <w:r w:rsidR="00F5450E" w:rsidRPr="0066145A">
        <w:rPr>
          <w:sz w:val="24"/>
          <w:szCs w:val="24"/>
        </w:rPr>
        <w:t>, указанные в п.1 настоящего Порядка</w:t>
      </w:r>
      <w:r w:rsidR="00AF7ABD" w:rsidRPr="0066145A">
        <w:rPr>
          <w:sz w:val="24"/>
          <w:szCs w:val="24"/>
        </w:rPr>
        <w:t xml:space="preserve">, </w:t>
      </w:r>
      <w:r w:rsidRPr="0066145A">
        <w:rPr>
          <w:sz w:val="24"/>
          <w:szCs w:val="24"/>
        </w:rPr>
        <w:t xml:space="preserve">лицам, указанным в </w:t>
      </w:r>
      <w:r w:rsidR="00A655DA" w:rsidRPr="0066145A">
        <w:rPr>
          <w:sz w:val="24"/>
          <w:szCs w:val="24"/>
        </w:rPr>
        <w:t>пункт</w:t>
      </w:r>
      <w:r w:rsidRPr="0066145A">
        <w:rPr>
          <w:sz w:val="24"/>
          <w:szCs w:val="24"/>
        </w:rPr>
        <w:t>е</w:t>
      </w:r>
      <w:r w:rsidR="00A655DA" w:rsidRPr="0066145A">
        <w:rPr>
          <w:sz w:val="24"/>
          <w:szCs w:val="24"/>
        </w:rPr>
        <w:t xml:space="preserve"> 2 настоящего Порядка, </w:t>
      </w:r>
      <w:r w:rsidR="00AF7ABD" w:rsidRPr="0066145A">
        <w:rPr>
          <w:sz w:val="24"/>
          <w:szCs w:val="24"/>
        </w:rPr>
        <w:t xml:space="preserve">между </w:t>
      </w:r>
      <w:r w:rsidRPr="0066145A">
        <w:rPr>
          <w:sz w:val="24"/>
          <w:szCs w:val="24"/>
        </w:rPr>
        <w:t xml:space="preserve">главой сельского поселения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Лебедянского муниципального района и муниципальных служащих администрации 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</w:t>
      </w:r>
      <w:r w:rsidR="00AF7ABD" w:rsidRPr="0066145A">
        <w:rPr>
          <w:sz w:val="24"/>
          <w:szCs w:val="24"/>
        </w:rPr>
        <w:t>, производится по формуле:</w:t>
      </w:r>
    </w:p>
    <w:p w:rsidR="004D47A6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ГРБС (мун.служ.)   </w:t>
      </w:r>
      <w:r w:rsidRPr="0066145A">
        <w:rPr>
          <w:sz w:val="24"/>
          <w:szCs w:val="24"/>
        </w:rPr>
        <w:t>= (Р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общ </w:t>
      </w:r>
      <w:r w:rsidRPr="0066145A">
        <w:rPr>
          <w:sz w:val="24"/>
          <w:szCs w:val="24"/>
        </w:rPr>
        <w:t>- 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гл </w:t>
      </w:r>
      <w:r w:rsidRPr="0066145A">
        <w:rPr>
          <w:sz w:val="24"/>
          <w:szCs w:val="24"/>
        </w:rPr>
        <w:t>), где</w:t>
      </w:r>
    </w:p>
    <w:p w:rsidR="004D47A6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ГРБС (мун.служ.) </w:t>
      </w:r>
      <w:r w:rsidRPr="0066145A">
        <w:rPr>
          <w:sz w:val="24"/>
          <w:szCs w:val="24"/>
        </w:rPr>
        <w:t xml:space="preserve">– размер иного межбюджетного трансферта, предоставленного бюджету 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 на премирование муниципальных служащих администрации 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района;</w:t>
      </w:r>
    </w:p>
    <w:p w:rsidR="004D47A6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общ </w:t>
      </w:r>
      <w:r w:rsidRPr="0066145A">
        <w:rPr>
          <w:sz w:val="24"/>
          <w:szCs w:val="24"/>
        </w:rPr>
        <w:t xml:space="preserve"> – размер иного межбюджетного трансферта, предоставленного  из областного бюджета бюджету 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района;</w:t>
      </w:r>
    </w:p>
    <w:p w:rsidR="004D47A6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гл </w:t>
      </w:r>
      <w:r w:rsidRPr="0066145A">
        <w:rPr>
          <w:sz w:val="24"/>
          <w:szCs w:val="24"/>
        </w:rPr>
        <w:t xml:space="preserve">– размер иного межбюджетного трансферта, направленного на поощрение главы сельского поселения 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района.</w:t>
      </w:r>
    </w:p>
    <w:p w:rsidR="004D47A6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гл – </w:t>
      </w:r>
      <w:r w:rsidRPr="0066145A">
        <w:rPr>
          <w:sz w:val="24"/>
          <w:szCs w:val="24"/>
        </w:rPr>
        <w:t xml:space="preserve">размер иного межбюджетного трансферта, направленного на поощрение главы сельского поселения </w:t>
      </w:r>
      <w:r w:rsidR="00616F19" w:rsidRPr="0066145A">
        <w:rPr>
          <w:sz w:val="24"/>
          <w:szCs w:val="24"/>
        </w:rPr>
        <w:t>Куликовский</w:t>
      </w:r>
      <w:r w:rsidRPr="0066145A">
        <w:rPr>
          <w:sz w:val="24"/>
          <w:szCs w:val="24"/>
        </w:rPr>
        <w:t xml:space="preserve"> сельсовет Лебедянского муниципального района определяется по формуле: </w:t>
      </w:r>
    </w:p>
    <w:p w:rsidR="00101BBB" w:rsidRPr="0066145A" w:rsidRDefault="004D47A6" w:rsidP="00322E68">
      <w:pPr>
        <w:spacing w:line="240" w:lineRule="auto"/>
        <w:ind w:firstLine="708"/>
        <w:rPr>
          <w:sz w:val="24"/>
          <w:szCs w:val="24"/>
        </w:rPr>
      </w:pPr>
      <w:r w:rsidRPr="0066145A">
        <w:rPr>
          <w:sz w:val="24"/>
          <w:szCs w:val="24"/>
        </w:rPr>
        <w:t>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гл  </w:t>
      </w:r>
      <w:r w:rsidRPr="0066145A">
        <w:rPr>
          <w:sz w:val="24"/>
          <w:szCs w:val="24"/>
        </w:rPr>
        <w:t xml:space="preserve"> =  Р</w:t>
      </w:r>
      <w:r w:rsidRPr="0066145A">
        <w:rPr>
          <w:sz w:val="24"/>
          <w:szCs w:val="24"/>
          <w:vertAlign w:val="subscript"/>
        </w:rPr>
        <w:t>т</w:t>
      </w:r>
      <w:r w:rsidRPr="0066145A">
        <w:rPr>
          <w:sz w:val="24"/>
          <w:szCs w:val="24"/>
          <w:vertAlign w:val="superscript"/>
        </w:rPr>
        <w:t xml:space="preserve">общ  </w:t>
      </w:r>
      <w:r w:rsidRPr="0066145A">
        <w:rPr>
          <w:sz w:val="24"/>
          <w:szCs w:val="24"/>
        </w:rPr>
        <w:t>х 50/100</w:t>
      </w:r>
      <w:r w:rsidR="006F09A4" w:rsidRPr="0066145A">
        <w:rPr>
          <w:sz w:val="24"/>
          <w:szCs w:val="24"/>
        </w:rPr>
        <w:t>.</w:t>
      </w:r>
    </w:p>
    <w:sectPr w:rsidR="00101BBB" w:rsidRPr="0066145A" w:rsidSect="00F5450E">
      <w:pgSz w:w="11906" w:h="16838"/>
      <w:pgMar w:top="851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D3" w:rsidRDefault="000259D3">
      <w:pPr>
        <w:spacing w:line="240" w:lineRule="auto"/>
      </w:pPr>
      <w:r>
        <w:separator/>
      </w:r>
    </w:p>
  </w:endnote>
  <w:endnote w:type="continuationSeparator" w:id="0">
    <w:p w:rsidR="000259D3" w:rsidRDefault="00025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D3" w:rsidRDefault="000259D3">
      <w:pPr>
        <w:spacing w:line="240" w:lineRule="auto"/>
      </w:pPr>
      <w:r>
        <w:separator/>
      </w:r>
    </w:p>
  </w:footnote>
  <w:footnote w:type="continuationSeparator" w:id="0">
    <w:p w:rsidR="000259D3" w:rsidRDefault="000259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76ECA"/>
    <w:multiLevelType w:val="hybridMultilevel"/>
    <w:tmpl w:val="F2E6E3D8"/>
    <w:lvl w:ilvl="0" w:tplc="84900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CA2EEC">
      <w:start w:val="1"/>
      <w:numFmt w:val="lowerLetter"/>
      <w:lvlText w:val="%2."/>
      <w:lvlJc w:val="left"/>
      <w:pPr>
        <w:ind w:left="1789" w:hanging="360"/>
      </w:pPr>
    </w:lvl>
    <w:lvl w:ilvl="2" w:tplc="7DCC8906">
      <w:start w:val="1"/>
      <w:numFmt w:val="lowerRoman"/>
      <w:lvlText w:val="%3."/>
      <w:lvlJc w:val="right"/>
      <w:pPr>
        <w:ind w:left="2509" w:hanging="180"/>
      </w:pPr>
    </w:lvl>
    <w:lvl w:ilvl="3" w:tplc="4E08E3C2">
      <w:start w:val="1"/>
      <w:numFmt w:val="decimal"/>
      <w:lvlText w:val="%4."/>
      <w:lvlJc w:val="left"/>
      <w:pPr>
        <w:ind w:left="3229" w:hanging="360"/>
      </w:pPr>
    </w:lvl>
    <w:lvl w:ilvl="4" w:tplc="109CB044">
      <w:start w:val="1"/>
      <w:numFmt w:val="lowerLetter"/>
      <w:lvlText w:val="%5."/>
      <w:lvlJc w:val="left"/>
      <w:pPr>
        <w:ind w:left="3949" w:hanging="360"/>
      </w:pPr>
    </w:lvl>
    <w:lvl w:ilvl="5" w:tplc="9508C576">
      <w:start w:val="1"/>
      <w:numFmt w:val="lowerRoman"/>
      <w:lvlText w:val="%6."/>
      <w:lvlJc w:val="right"/>
      <w:pPr>
        <w:ind w:left="4669" w:hanging="180"/>
      </w:pPr>
    </w:lvl>
    <w:lvl w:ilvl="6" w:tplc="DD5A58D6">
      <w:start w:val="1"/>
      <w:numFmt w:val="decimal"/>
      <w:lvlText w:val="%7."/>
      <w:lvlJc w:val="left"/>
      <w:pPr>
        <w:ind w:left="5389" w:hanging="360"/>
      </w:pPr>
    </w:lvl>
    <w:lvl w:ilvl="7" w:tplc="7D20AC6A">
      <w:start w:val="1"/>
      <w:numFmt w:val="lowerLetter"/>
      <w:lvlText w:val="%8."/>
      <w:lvlJc w:val="left"/>
      <w:pPr>
        <w:ind w:left="6109" w:hanging="360"/>
      </w:pPr>
    </w:lvl>
    <w:lvl w:ilvl="8" w:tplc="0226D05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9C24AD"/>
    <w:multiLevelType w:val="hybridMultilevel"/>
    <w:tmpl w:val="5AA839C0"/>
    <w:lvl w:ilvl="0" w:tplc="FF52B1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3565E1E">
      <w:start w:val="1"/>
      <w:numFmt w:val="lowerLetter"/>
      <w:lvlText w:val="%2."/>
      <w:lvlJc w:val="left"/>
      <w:pPr>
        <w:ind w:left="1931" w:hanging="360"/>
      </w:pPr>
    </w:lvl>
    <w:lvl w:ilvl="2" w:tplc="17C4362A">
      <w:start w:val="1"/>
      <w:numFmt w:val="lowerRoman"/>
      <w:lvlText w:val="%3."/>
      <w:lvlJc w:val="right"/>
      <w:pPr>
        <w:ind w:left="2651" w:hanging="180"/>
      </w:pPr>
    </w:lvl>
    <w:lvl w:ilvl="3" w:tplc="6C0CAAD2">
      <w:start w:val="1"/>
      <w:numFmt w:val="decimal"/>
      <w:lvlText w:val="%4."/>
      <w:lvlJc w:val="left"/>
      <w:pPr>
        <w:ind w:left="3371" w:hanging="360"/>
      </w:pPr>
    </w:lvl>
    <w:lvl w:ilvl="4" w:tplc="D484496E">
      <w:start w:val="1"/>
      <w:numFmt w:val="lowerLetter"/>
      <w:lvlText w:val="%5."/>
      <w:lvlJc w:val="left"/>
      <w:pPr>
        <w:ind w:left="4091" w:hanging="360"/>
      </w:pPr>
    </w:lvl>
    <w:lvl w:ilvl="5" w:tplc="7C321F5A">
      <w:start w:val="1"/>
      <w:numFmt w:val="lowerRoman"/>
      <w:lvlText w:val="%6."/>
      <w:lvlJc w:val="right"/>
      <w:pPr>
        <w:ind w:left="4811" w:hanging="180"/>
      </w:pPr>
    </w:lvl>
    <w:lvl w:ilvl="6" w:tplc="00A2C262">
      <w:start w:val="1"/>
      <w:numFmt w:val="decimal"/>
      <w:lvlText w:val="%7."/>
      <w:lvlJc w:val="left"/>
      <w:pPr>
        <w:ind w:left="5531" w:hanging="360"/>
      </w:pPr>
    </w:lvl>
    <w:lvl w:ilvl="7" w:tplc="A08E1916">
      <w:start w:val="1"/>
      <w:numFmt w:val="lowerLetter"/>
      <w:lvlText w:val="%8."/>
      <w:lvlJc w:val="left"/>
      <w:pPr>
        <w:ind w:left="6251" w:hanging="360"/>
      </w:pPr>
    </w:lvl>
    <w:lvl w:ilvl="8" w:tplc="DC983C0C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3B2405"/>
    <w:multiLevelType w:val="hybridMultilevel"/>
    <w:tmpl w:val="28662B32"/>
    <w:lvl w:ilvl="0" w:tplc="9D485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5EC036">
      <w:start w:val="1"/>
      <w:numFmt w:val="lowerLetter"/>
      <w:lvlText w:val="%2."/>
      <w:lvlJc w:val="left"/>
      <w:pPr>
        <w:ind w:left="1789" w:hanging="360"/>
      </w:pPr>
    </w:lvl>
    <w:lvl w:ilvl="2" w:tplc="5F3E54EA">
      <w:start w:val="1"/>
      <w:numFmt w:val="lowerRoman"/>
      <w:lvlText w:val="%3."/>
      <w:lvlJc w:val="right"/>
      <w:pPr>
        <w:ind w:left="2509" w:hanging="180"/>
      </w:pPr>
    </w:lvl>
    <w:lvl w:ilvl="3" w:tplc="066A7A32">
      <w:start w:val="1"/>
      <w:numFmt w:val="decimal"/>
      <w:lvlText w:val="%4."/>
      <w:lvlJc w:val="left"/>
      <w:pPr>
        <w:ind w:left="3229" w:hanging="360"/>
      </w:pPr>
    </w:lvl>
    <w:lvl w:ilvl="4" w:tplc="4CFE010A">
      <w:start w:val="1"/>
      <w:numFmt w:val="lowerLetter"/>
      <w:lvlText w:val="%5."/>
      <w:lvlJc w:val="left"/>
      <w:pPr>
        <w:ind w:left="3949" w:hanging="360"/>
      </w:pPr>
    </w:lvl>
    <w:lvl w:ilvl="5" w:tplc="5232D6C2">
      <w:start w:val="1"/>
      <w:numFmt w:val="lowerRoman"/>
      <w:lvlText w:val="%6."/>
      <w:lvlJc w:val="right"/>
      <w:pPr>
        <w:ind w:left="4669" w:hanging="180"/>
      </w:pPr>
    </w:lvl>
    <w:lvl w:ilvl="6" w:tplc="78AA93FC">
      <w:start w:val="1"/>
      <w:numFmt w:val="decimal"/>
      <w:lvlText w:val="%7."/>
      <w:lvlJc w:val="left"/>
      <w:pPr>
        <w:ind w:left="5389" w:hanging="360"/>
      </w:pPr>
    </w:lvl>
    <w:lvl w:ilvl="7" w:tplc="CA62C532">
      <w:start w:val="1"/>
      <w:numFmt w:val="lowerLetter"/>
      <w:lvlText w:val="%8."/>
      <w:lvlJc w:val="left"/>
      <w:pPr>
        <w:ind w:left="6109" w:hanging="360"/>
      </w:pPr>
    </w:lvl>
    <w:lvl w:ilvl="8" w:tplc="A88C83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74"/>
    <w:rsid w:val="000040C5"/>
    <w:rsid w:val="000259D3"/>
    <w:rsid w:val="000340EF"/>
    <w:rsid w:val="000516D5"/>
    <w:rsid w:val="0006480A"/>
    <w:rsid w:val="00066C97"/>
    <w:rsid w:val="00083BC4"/>
    <w:rsid w:val="00087C61"/>
    <w:rsid w:val="000A3698"/>
    <w:rsid w:val="000E7437"/>
    <w:rsid w:val="000F4697"/>
    <w:rsid w:val="000F4F71"/>
    <w:rsid w:val="00101BBB"/>
    <w:rsid w:val="00106858"/>
    <w:rsid w:val="00113671"/>
    <w:rsid w:val="00127E60"/>
    <w:rsid w:val="001723B7"/>
    <w:rsid w:val="00185B3E"/>
    <w:rsid w:val="001B04F5"/>
    <w:rsid w:val="001C3824"/>
    <w:rsid w:val="002335FA"/>
    <w:rsid w:val="00247881"/>
    <w:rsid w:val="0026348B"/>
    <w:rsid w:val="002A647E"/>
    <w:rsid w:val="002B0A34"/>
    <w:rsid w:val="002E7339"/>
    <w:rsid w:val="00310020"/>
    <w:rsid w:val="00321743"/>
    <w:rsid w:val="00322E68"/>
    <w:rsid w:val="003502F6"/>
    <w:rsid w:val="003542D3"/>
    <w:rsid w:val="00365323"/>
    <w:rsid w:val="00375C8B"/>
    <w:rsid w:val="003937FE"/>
    <w:rsid w:val="003A1A02"/>
    <w:rsid w:val="003B2CB7"/>
    <w:rsid w:val="003D7C15"/>
    <w:rsid w:val="003E284B"/>
    <w:rsid w:val="003E2996"/>
    <w:rsid w:val="003F567A"/>
    <w:rsid w:val="00447B34"/>
    <w:rsid w:val="004746CD"/>
    <w:rsid w:val="004808D2"/>
    <w:rsid w:val="004835D8"/>
    <w:rsid w:val="00491A6D"/>
    <w:rsid w:val="004D47A6"/>
    <w:rsid w:val="00516C8D"/>
    <w:rsid w:val="005303BA"/>
    <w:rsid w:val="00565B95"/>
    <w:rsid w:val="005749D0"/>
    <w:rsid w:val="00580FFD"/>
    <w:rsid w:val="00594CCC"/>
    <w:rsid w:val="005C7B3A"/>
    <w:rsid w:val="005D483F"/>
    <w:rsid w:val="006048C1"/>
    <w:rsid w:val="00616F19"/>
    <w:rsid w:val="00626991"/>
    <w:rsid w:val="006411D0"/>
    <w:rsid w:val="00645979"/>
    <w:rsid w:val="0066145A"/>
    <w:rsid w:val="006639DE"/>
    <w:rsid w:val="006646C6"/>
    <w:rsid w:val="006757C3"/>
    <w:rsid w:val="00676B5B"/>
    <w:rsid w:val="006A65C4"/>
    <w:rsid w:val="006A6D74"/>
    <w:rsid w:val="006E4C10"/>
    <w:rsid w:val="006F09A4"/>
    <w:rsid w:val="00706D86"/>
    <w:rsid w:val="00711B7E"/>
    <w:rsid w:val="0072277D"/>
    <w:rsid w:val="007228B4"/>
    <w:rsid w:val="00765D64"/>
    <w:rsid w:val="00766FE1"/>
    <w:rsid w:val="00782B6F"/>
    <w:rsid w:val="0079211A"/>
    <w:rsid w:val="007B2A33"/>
    <w:rsid w:val="007E0720"/>
    <w:rsid w:val="00835D53"/>
    <w:rsid w:val="00883CC9"/>
    <w:rsid w:val="00885E55"/>
    <w:rsid w:val="008C571D"/>
    <w:rsid w:val="008D34FC"/>
    <w:rsid w:val="00900496"/>
    <w:rsid w:val="00925115"/>
    <w:rsid w:val="00951559"/>
    <w:rsid w:val="00960E95"/>
    <w:rsid w:val="00993FFD"/>
    <w:rsid w:val="009C7CE0"/>
    <w:rsid w:val="009D0BC9"/>
    <w:rsid w:val="00A15B24"/>
    <w:rsid w:val="00A371F0"/>
    <w:rsid w:val="00A655DA"/>
    <w:rsid w:val="00A712B0"/>
    <w:rsid w:val="00A93452"/>
    <w:rsid w:val="00A95A56"/>
    <w:rsid w:val="00AC7F60"/>
    <w:rsid w:val="00AD4AB7"/>
    <w:rsid w:val="00AE33F4"/>
    <w:rsid w:val="00AF6F1E"/>
    <w:rsid w:val="00AF716B"/>
    <w:rsid w:val="00AF7ABD"/>
    <w:rsid w:val="00B64439"/>
    <w:rsid w:val="00B774E0"/>
    <w:rsid w:val="00B94D64"/>
    <w:rsid w:val="00BE764D"/>
    <w:rsid w:val="00C177DE"/>
    <w:rsid w:val="00C272A1"/>
    <w:rsid w:val="00C37C10"/>
    <w:rsid w:val="00C64A6F"/>
    <w:rsid w:val="00C73F11"/>
    <w:rsid w:val="00C910F7"/>
    <w:rsid w:val="00CA33BD"/>
    <w:rsid w:val="00D61590"/>
    <w:rsid w:val="00D7765E"/>
    <w:rsid w:val="00D826BC"/>
    <w:rsid w:val="00D94566"/>
    <w:rsid w:val="00DB6029"/>
    <w:rsid w:val="00DC16B3"/>
    <w:rsid w:val="00DE35BA"/>
    <w:rsid w:val="00DE701B"/>
    <w:rsid w:val="00E07750"/>
    <w:rsid w:val="00E108F8"/>
    <w:rsid w:val="00E24B80"/>
    <w:rsid w:val="00E345C4"/>
    <w:rsid w:val="00F022A9"/>
    <w:rsid w:val="00F04635"/>
    <w:rsid w:val="00F06285"/>
    <w:rsid w:val="00F234DB"/>
    <w:rsid w:val="00F27D60"/>
    <w:rsid w:val="00F5450E"/>
    <w:rsid w:val="00F764E1"/>
    <w:rsid w:val="00F975E6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ED474-C835-4820-BDC2-15152A47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6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C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7C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7C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7C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7C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7C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87C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87C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87C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7C6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7C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7C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7C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7C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7C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7C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7C6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87C6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87C6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87C6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87C6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7C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7C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7C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87C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87C61"/>
    <w:rPr>
      <w:i/>
    </w:rPr>
  </w:style>
  <w:style w:type="paragraph" w:styleId="aa">
    <w:name w:val="header"/>
    <w:basedOn w:val="a"/>
    <w:link w:val="ab"/>
    <w:uiPriority w:val="99"/>
    <w:unhideWhenUsed/>
    <w:rsid w:val="00087C61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7C61"/>
  </w:style>
  <w:style w:type="paragraph" w:styleId="ac">
    <w:name w:val="footer"/>
    <w:basedOn w:val="a"/>
    <w:link w:val="ad"/>
    <w:uiPriority w:val="99"/>
    <w:unhideWhenUsed/>
    <w:rsid w:val="00087C61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087C61"/>
  </w:style>
  <w:style w:type="paragraph" w:styleId="ae">
    <w:name w:val="caption"/>
    <w:basedOn w:val="a"/>
    <w:next w:val="a"/>
    <w:uiPriority w:val="35"/>
    <w:semiHidden/>
    <w:unhideWhenUsed/>
    <w:qFormat/>
    <w:rsid w:val="00087C6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87C61"/>
  </w:style>
  <w:style w:type="table" w:customStyle="1" w:styleId="TableGridLight">
    <w:name w:val="Table Grid Light"/>
    <w:basedOn w:val="a1"/>
    <w:uiPriority w:val="59"/>
    <w:rsid w:val="00087C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87C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8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7C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7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87C61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87C6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87C61"/>
    <w:rPr>
      <w:sz w:val="18"/>
    </w:rPr>
  </w:style>
  <w:style w:type="character" w:styleId="af2">
    <w:name w:val="footnote reference"/>
    <w:basedOn w:val="a0"/>
    <w:uiPriority w:val="99"/>
    <w:unhideWhenUsed/>
    <w:rsid w:val="00087C6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87C61"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87C61"/>
    <w:rPr>
      <w:sz w:val="20"/>
    </w:rPr>
  </w:style>
  <w:style w:type="character" w:styleId="af5">
    <w:name w:val="endnote reference"/>
    <w:basedOn w:val="a0"/>
    <w:uiPriority w:val="99"/>
    <w:semiHidden/>
    <w:unhideWhenUsed/>
    <w:rsid w:val="00087C6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87C61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87C61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087C61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087C61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087C61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87C61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87C61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87C61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87C61"/>
    <w:pPr>
      <w:spacing w:after="57"/>
      <w:ind w:left="2268" w:firstLine="0"/>
    </w:pPr>
  </w:style>
  <w:style w:type="paragraph" w:styleId="af6">
    <w:name w:val="TOC Heading"/>
    <w:uiPriority w:val="39"/>
    <w:unhideWhenUsed/>
    <w:rsid w:val="00087C61"/>
  </w:style>
  <w:style w:type="paragraph" w:styleId="af7">
    <w:name w:val="table of figures"/>
    <w:basedOn w:val="a"/>
    <w:next w:val="a"/>
    <w:uiPriority w:val="99"/>
    <w:unhideWhenUsed/>
    <w:rsid w:val="00087C61"/>
  </w:style>
  <w:style w:type="paragraph" w:styleId="af8">
    <w:name w:val="Balloon Text"/>
    <w:basedOn w:val="a"/>
    <w:link w:val="af9"/>
    <w:uiPriority w:val="99"/>
    <w:semiHidden/>
    <w:unhideWhenUsed/>
    <w:rsid w:val="00087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87C61"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rsid w:val="00087C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87C61"/>
    <w:pPr>
      <w:ind w:left="720"/>
      <w:contextualSpacing/>
    </w:pPr>
  </w:style>
  <w:style w:type="paragraph" w:customStyle="1" w:styleId="ConsPlusNormal">
    <w:name w:val="ConsPlusNormal"/>
    <w:rsid w:val="00087C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C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rsid w:val="00516C8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Kul</cp:lastModifiedBy>
  <cp:revision>2</cp:revision>
  <cp:lastPrinted>2024-05-21T08:07:00Z</cp:lastPrinted>
  <dcterms:created xsi:type="dcterms:W3CDTF">2024-05-21T08:09:00Z</dcterms:created>
  <dcterms:modified xsi:type="dcterms:W3CDTF">2024-05-21T08:09:00Z</dcterms:modified>
</cp:coreProperties>
</file>